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B8" w:rsidRDefault="006668B8" w:rsidP="006668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6668B8" w:rsidRDefault="006668B8" w:rsidP="006668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806065" w:rsidRDefault="006668B8" w:rsidP="006668B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 w:rsidRPr="00001F53">
        <w:rPr>
          <w:b/>
          <w:u w:val="single"/>
          <w:lang w:val="kk-KZ"/>
        </w:rPr>
        <w:t>7М03215-Медиакоммуникацияла</w:t>
      </w:r>
      <w:r>
        <w:rPr>
          <w:b/>
          <w:u w:val="single"/>
          <w:lang w:val="kk-KZ"/>
        </w:rPr>
        <w:t>р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</w:p>
    <w:p w:rsidR="006668B8" w:rsidRPr="006668B8" w:rsidRDefault="006668B8" w:rsidP="006668B8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1 курс</w:t>
      </w:r>
    </w:p>
    <w:p w:rsidR="006668B8" w:rsidRPr="006668B8" w:rsidRDefault="006668B8" w:rsidP="00806065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806065" w:rsidRPr="003F2DC5" w:rsidTr="004E1E2C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B77F6B" w:rsidRDefault="00806065" w:rsidP="004E1E2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EB0909" w:rsidRDefault="00806065" w:rsidP="004E1E2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806065" w:rsidRPr="00EB0909" w:rsidRDefault="00806065" w:rsidP="004E1E2C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806065" w:rsidRPr="00EB0909" w:rsidRDefault="00806065" w:rsidP="004E1E2C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3F2DC5" w:rsidRDefault="00806065" w:rsidP="004E1E2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80606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806065" w:rsidRPr="003F2DC5" w:rsidRDefault="00806065" w:rsidP="004E1E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43016B" w:rsidRDefault="00806065" w:rsidP="004E1E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806065" w:rsidRPr="00F13944" w:rsidRDefault="00806065" w:rsidP="004E1E2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06065" w:rsidRPr="003F2DC5" w:rsidTr="004E1E2C">
        <w:trPr>
          <w:trHeight w:val="883"/>
        </w:trPr>
        <w:tc>
          <w:tcPr>
            <w:tcW w:w="2411" w:type="dxa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3F2DC5" w:rsidRDefault="00806065" w:rsidP="004E1E2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3F2DC5" w:rsidRDefault="00806065" w:rsidP="004E1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3F2DC5" w:rsidRDefault="00806065" w:rsidP="004E1E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06065" w:rsidRPr="00F13944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6668B8" w:rsidRDefault="00806065" w:rsidP="006668B8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6668B8">
              <w:rPr>
                <w:b/>
                <w:sz w:val="20"/>
                <w:szCs w:val="20"/>
                <w:lang w:val="kk-KZ"/>
              </w:rPr>
              <w:t>98422-Коммуникация теориясы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E4977" w:rsidRDefault="00806065" w:rsidP="004E1E2C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806065" w:rsidRPr="00F13944" w:rsidRDefault="00806065" w:rsidP="004E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F13944" w:rsidRDefault="00806065" w:rsidP="004E1E2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806065" w:rsidRPr="003F2DC5" w:rsidTr="004E1E2C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43016B" w:rsidRDefault="00806065" w:rsidP="004E1E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06065" w:rsidRPr="001532AF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131FF" w:rsidRDefault="00806065" w:rsidP="004E1E2C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953962" w:rsidRDefault="00806065" w:rsidP="004E1E2C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806065" w:rsidRPr="008131FF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131FF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131FF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131FF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06065" w:rsidRPr="00FF2B73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806065" w:rsidRPr="008F66D7" w:rsidRDefault="00806065" w:rsidP="004E1E2C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Default="00806065" w:rsidP="004E1E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806065" w:rsidRPr="008F66D7" w:rsidRDefault="00806065" w:rsidP="004E1E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F66D7" w:rsidRDefault="00806065" w:rsidP="004E1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8F66D7" w:rsidRDefault="00806065" w:rsidP="004E1E2C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AD5B64" w:rsidRDefault="00806065" w:rsidP="004E1E2C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kk-KZ"/>
              </w:rPr>
              <w:t xml:space="preserve">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806065" w:rsidRPr="003F2DC5" w:rsidTr="004E1E2C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E65D7E" w:rsidRDefault="00806065" w:rsidP="004E1E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806065" w:rsidRPr="003F2DC5" w:rsidRDefault="00806065" w:rsidP="004E1E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jc w:val="center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C0D97" w:rsidRDefault="00695F04" w:rsidP="004E1E2C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806065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C0D97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6D29CB" w:rsidRDefault="00806065" w:rsidP="004E1E2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6D29CB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3F2DC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Pr="006D29CB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806065" w:rsidRPr="003F2DC5" w:rsidRDefault="00806065" w:rsidP="004E1E2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06065" w:rsidRPr="003F2DC5" w:rsidTr="004E1E2C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D73188" w:rsidRDefault="00806065" w:rsidP="004E1E2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06065" w:rsidRPr="007B696B" w:rsidTr="004E1E2C">
        <w:tc>
          <w:tcPr>
            <w:tcW w:w="2411" w:type="dxa"/>
          </w:tcPr>
          <w:p w:rsidR="00806065" w:rsidRPr="003F2DC5" w:rsidRDefault="00806065" w:rsidP="004E1E2C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</w:tcPr>
          <w:p w:rsidR="00806065" w:rsidRPr="00A139C0" w:rsidRDefault="00806065" w:rsidP="004E1E2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806065" w:rsidRPr="006D15A4" w:rsidRDefault="00806065" w:rsidP="004E1E2C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</w:tcPr>
          <w:p w:rsidR="00806065" w:rsidRPr="00240DC6" w:rsidRDefault="00806065" w:rsidP="004E1E2C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887962" w:rsidRPr="001532AF" w:rsidTr="004E1E2C">
        <w:trPr>
          <w:trHeight w:val="152"/>
        </w:trPr>
        <w:tc>
          <w:tcPr>
            <w:tcW w:w="2411" w:type="dxa"/>
            <w:vMerge w:val="restart"/>
          </w:tcPr>
          <w:p w:rsidR="00887962" w:rsidRPr="00C065CE" w:rsidRDefault="00887962" w:rsidP="004E1E2C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C065CE">
              <w:rPr>
                <w:b/>
                <w:sz w:val="22"/>
                <w:szCs w:val="22"/>
              </w:rPr>
              <w:t>П</w:t>
            </w:r>
            <w:proofErr w:type="gramEnd"/>
            <w:r w:rsidRPr="00C065CE">
              <w:rPr>
                <w:b/>
                <w:sz w:val="22"/>
                <w:szCs w:val="22"/>
              </w:rPr>
              <w:t>әннің мақсаты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Магистранттардың әлеуметтік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статусы аясында кәсіби орта мен қоғамда сәтті жұмыс істей алу қабілетін қалыптастыру, ақпарат алмасудың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табиғи, әлеуметтік және техникалық жүйелеріндегі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ерекшеліктерді анықтау, әлеуметтік коммуникация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заңдылықтары мен қоғамдағы ақпарат алмасудың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универсалды механизмдеріне ерекше назар аудара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отырып, коммуникативтік процестің универсалды</w:t>
            </w:r>
          </w:p>
          <w:p w:rsidR="00887962" w:rsidRPr="00110D24" w:rsidRDefault="00887962" w:rsidP="004E1E2C">
            <w:pPr>
              <w:rPr>
                <w:sz w:val="20"/>
                <w:szCs w:val="20"/>
                <w:lang w:val="kk-KZ"/>
              </w:rPr>
            </w:pPr>
            <w:r w:rsidRPr="00110D24">
              <w:rPr>
                <w:sz w:val="20"/>
                <w:szCs w:val="20"/>
                <w:lang w:val="kk-KZ"/>
              </w:rPr>
              <w:t>моделін құру.</w:t>
            </w:r>
          </w:p>
          <w:p w:rsidR="00887962" w:rsidRPr="00C065CE" w:rsidRDefault="00887962" w:rsidP="004E1E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87962" w:rsidRDefault="00887962" w:rsidP="004E1E2C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887962" w:rsidRPr="005866D6" w:rsidRDefault="00887962" w:rsidP="004E1E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66D6">
              <w:rPr>
                <w:b/>
                <w:sz w:val="20"/>
                <w:szCs w:val="20"/>
                <w:lang w:val="kk-KZ"/>
              </w:rPr>
              <w:t>1.Білу:</w:t>
            </w:r>
          </w:p>
          <w:p w:rsidR="00887962" w:rsidRDefault="00887962" w:rsidP="00E15540">
            <w:pPr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 xml:space="preserve"> - </w:t>
            </w:r>
          </w:p>
          <w:p w:rsidR="00887962" w:rsidRDefault="00887962" w:rsidP="004E1E2C">
            <w:pPr>
              <w:pStyle w:val="a4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  <w:p w:rsidR="00887962" w:rsidRPr="00AA610D" w:rsidRDefault="00887962" w:rsidP="004E1E2C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F10D2">
              <w:rPr>
                <w:lang w:val="kk-KZ"/>
              </w:rPr>
              <w:t xml:space="preserve"> </w:t>
            </w: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>Ақпаратты іздеуді, сыни талдауды және синтездеуді жүзеге асыр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 білу</w:t>
            </w:r>
          </w:p>
        </w:tc>
        <w:tc>
          <w:tcPr>
            <w:tcW w:w="2976" w:type="dxa"/>
            <w:gridSpan w:val="2"/>
          </w:tcPr>
          <w:p w:rsidR="00887962" w:rsidRPr="007B1871" w:rsidRDefault="00887962" w:rsidP="004E1E2C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 танымның ғылыми әдісінің негіздері</w:t>
            </w:r>
            <w:r>
              <w:rPr>
                <w:color w:val="000000" w:themeColor="text1"/>
                <w:lang w:val="kk-KZ"/>
              </w:rPr>
              <w:t>н білу;</w:t>
            </w:r>
          </w:p>
        </w:tc>
      </w:tr>
      <w:tr w:rsidR="00887962" w:rsidRPr="001532AF" w:rsidTr="004E1E2C">
        <w:trPr>
          <w:trHeight w:val="152"/>
        </w:trPr>
        <w:tc>
          <w:tcPr>
            <w:tcW w:w="2411" w:type="dxa"/>
            <w:vMerge/>
          </w:tcPr>
          <w:p w:rsidR="00887962" w:rsidRPr="008F66D7" w:rsidRDefault="00887962" w:rsidP="004E1E2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544198" w:rsidRDefault="00887962" w:rsidP="00544198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2.</w:t>
            </w:r>
            <w:r w:rsidRPr="007B1871">
              <w:rPr>
                <w:color w:val="000000" w:themeColor="text1"/>
                <w:lang w:val="kk-KZ"/>
              </w:rPr>
              <w:t>әлеуметтік мәселелерді зерттеудің аналитикалық әдістері</w:t>
            </w:r>
            <w:r>
              <w:rPr>
                <w:color w:val="000000" w:themeColor="text1"/>
                <w:lang w:val="kk-KZ"/>
              </w:rPr>
              <w:t>н білу;</w:t>
            </w:r>
          </w:p>
        </w:tc>
      </w:tr>
      <w:tr w:rsidR="00887962" w:rsidRPr="001532AF" w:rsidTr="004E1E2C">
        <w:trPr>
          <w:trHeight w:val="152"/>
        </w:trPr>
        <w:tc>
          <w:tcPr>
            <w:tcW w:w="2411" w:type="dxa"/>
            <w:vMerge/>
            <w:vAlign w:val="center"/>
          </w:tcPr>
          <w:p w:rsidR="00887962" w:rsidRPr="008F66D7" w:rsidRDefault="00887962" w:rsidP="004E1E2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837826" w:rsidRDefault="00887962" w:rsidP="00544198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1.3. </w:t>
            </w:r>
            <w:r w:rsidR="00544198" w:rsidRPr="007B1871">
              <w:rPr>
                <w:color w:val="000000" w:themeColor="text1"/>
                <w:lang w:val="kk-KZ"/>
              </w:rPr>
              <w:t>мәселен</w:t>
            </w:r>
            <w:r w:rsidR="00544198">
              <w:rPr>
                <w:color w:val="000000" w:themeColor="text1"/>
                <w:lang w:val="kk-KZ"/>
              </w:rPr>
              <w:t>і бөліп көрсету және тұжырымдау;</w:t>
            </w:r>
          </w:p>
        </w:tc>
      </w:tr>
      <w:tr w:rsidR="00887962" w:rsidRPr="001532AF" w:rsidTr="004E1E2C">
        <w:trPr>
          <w:trHeight w:val="152"/>
        </w:trPr>
        <w:tc>
          <w:tcPr>
            <w:tcW w:w="2411" w:type="dxa"/>
            <w:vMerge/>
            <w:vAlign w:val="center"/>
          </w:tcPr>
          <w:p w:rsidR="00887962" w:rsidRPr="008F66D7" w:rsidRDefault="00887962" w:rsidP="004E1E2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837826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87962" w:rsidRPr="001532AF" w:rsidTr="004E1E2C">
        <w:trPr>
          <w:trHeight w:val="76"/>
        </w:trPr>
        <w:tc>
          <w:tcPr>
            <w:tcW w:w="2411" w:type="dxa"/>
            <w:vMerge/>
            <w:vAlign w:val="center"/>
          </w:tcPr>
          <w:p w:rsidR="00887962" w:rsidRPr="00837826" w:rsidRDefault="00887962" w:rsidP="004E1E2C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87962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887962" w:rsidRPr="005866D6" w:rsidRDefault="00887962" w:rsidP="004E1E2C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2.</w:t>
            </w:r>
            <w:r w:rsidRPr="005866D6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887962" w:rsidRPr="00AA610D" w:rsidRDefault="00887962" w:rsidP="00E155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t>2.</w:t>
            </w:r>
            <w:r w:rsidRPr="009F10D2">
              <w:rPr>
                <w:color w:val="000000" w:themeColor="text1"/>
                <w:sz w:val="20"/>
                <w:szCs w:val="20"/>
                <w:lang w:val="kk-KZ"/>
              </w:rPr>
              <w:t xml:space="preserve"> медианың қойылған міндеттерін шешу үшін жүйелік тәсілді қолдануға қабілетті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болу</w:t>
            </w:r>
          </w:p>
        </w:tc>
        <w:tc>
          <w:tcPr>
            <w:tcW w:w="2976" w:type="dxa"/>
            <w:gridSpan w:val="2"/>
          </w:tcPr>
          <w:p w:rsidR="00887962" w:rsidRPr="00C87C36" w:rsidRDefault="00887962" w:rsidP="00C87C3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7C36">
              <w:rPr>
                <w:color w:val="000000"/>
                <w:sz w:val="20"/>
                <w:szCs w:val="20"/>
                <w:lang w:val="kk-KZ"/>
              </w:rPr>
              <w:t>.</w:t>
            </w:r>
            <w:r w:rsidR="00C87C36">
              <w:rPr>
                <w:color w:val="000000" w:themeColor="text1"/>
                <w:lang w:val="kk-KZ"/>
              </w:rPr>
              <w:t xml:space="preserve">әлеуметтік </w:t>
            </w:r>
            <w:r w:rsidR="00C87C36" w:rsidRPr="007B1871">
              <w:rPr>
                <w:color w:val="000000" w:themeColor="text1"/>
                <w:lang w:val="kk-KZ"/>
              </w:rPr>
              <w:t>жағдайларды сыни тұрғыдан талдау,</w:t>
            </w:r>
          </w:p>
        </w:tc>
      </w:tr>
      <w:tr w:rsidR="00887962" w:rsidRPr="001532AF" w:rsidTr="004E1E2C">
        <w:trPr>
          <w:trHeight w:val="76"/>
        </w:trPr>
        <w:tc>
          <w:tcPr>
            <w:tcW w:w="2411" w:type="dxa"/>
            <w:vMerge/>
            <w:vAlign w:val="center"/>
          </w:tcPr>
          <w:p w:rsidR="00887962" w:rsidRPr="00240DC6" w:rsidRDefault="00887962" w:rsidP="004E1E2C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C87C36" w:rsidRDefault="00887962" w:rsidP="00C87C36">
            <w:pPr>
              <w:spacing w:line="276" w:lineRule="auto"/>
              <w:jc w:val="both"/>
              <w:rPr>
                <w:color w:val="000000" w:themeColor="text1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 w:rsidR="00C87C36">
              <w:rPr>
                <w:sz w:val="20"/>
                <w:szCs w:val="20"/>
                <w:lang w:val="kk-KZ"/>
              </w:rPr>
              <w:t xml:space="preserve"> </w:t>
            </w:r>
            <w:r w:rsidR="00C87C36" w:rsidRPr="007B1871">
              <w:rPr>
                <w:color w:val="000000" w:themeColor="text1"/>
                <w:lang w:val="kk-KZ"/>
              </w:rPr>
              <w:t>шығармашылық қызметке жүйелі тәсілді қолдану.</w:t>
            </w:r>
          </w:p>
        </w:tc>
      </w:tr>
      <w:tr w:rsidR="00887962" w:rsidRPr="001532AF" w:rsidTr="004E1E2C">
        <w:trPr>
          <w:trHeight w:val="76"/>
        </w:trPr>
        <w:tc>
          <w:tcPr>
            <w:tcW w:w="2411" w:type="dxa"/>
            <w:vMerge/>
          </w:tcPr>
          <w:p w:rsidR="00887962" w:rsidRPr="00240DC6" w:rsidRDefault="00887962" w:rsidP="004E1E2C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240DC6" w:rsidRDefault="00887962" w:rsidP="004E1E2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2.3.</w:t>
            </w:r>
            <w:r w:rsidR="00C87C36" w:rsidRPr="007B1871">
              <w:rPr>
                <w:color w:val="000000" w:themeColor="text1"/>
                <w:lang w:val="kk-KZ"/>
              </w:rPr>
              <w:t xml:space="preserve"> ғылыми әдіснаманы, жүйелік, салыстырмалы және басқа талдау әдістерін қолдану дағдылары</w:t>
            </w:r>
          </w:p>
        </w:tc>
      </w:tr>
      <w:tr w:rsidR="00887962" w:rsidRPr="001532AF" w:rsidTr="004E1E2C">
        <w:trPr>
          <w:trHeight w:val="84"/>
        </w:trPr>
        <w:tc>
          <w:tcPr>
            <w:tcW w:w="2411" w:type="dxa"/>
            <w:vMerge/>
          </w:tcPr>
          <w:p w:rsidR="00887962" w:rsidRPr="00240DC6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87962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887962" w:rsidRPr="005866D6" w:rsidRDefault="00887962" w:rsidP="004E1E2C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</w:p>
          <w:p w:rsidR="00887962" w:rsidRPr="00AA610D" w:rsidRDefault="00887962" w:rsidP="004E1E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F10D2">
              <w:rPr>
                <w:sz w:val="20"/>
                <w:szCs w:val="20"/>
                <w:lang w:val="kk-KZ"/>
              </w:rPr>
              <w:lastRenderedPageBreak/>
              <w:t>3.</w:t>
            </w:r>
            <w:r w:rsidRPr="009F10D2">
              <w:rPr>
                <w:lang w:val="kk-KZ"/>
              </w:rPr>
              <w:t xml:space="preserve"> </w:t>
            </w:r>
            <w:r w:rsidRPr="009F10D2">
              <w:rPr>
                <w:sz w:val="20"/>
                <w:szCs w:val="20"/>
                <w:lang w:val="kk-KZ"/>
              </w:rPr>
              <w:t>Кәсіби қызметте өңірдің, елдің және әлемнің медиакоммуникация</w:t>
            </w:r>
            <w:r>
              <w:rPr>
                <w:sz w:val="20"/>
                <w:szCs w:val="20"/>
                <w:lang w:val="kk-KZ"/>
              </w:rPr>
              <w:t>лық жүйелерінің даму үрдістерін білу,</w:t>
            </w:r>
          </w:p>
        </w:tc>
        <w:tc>
          <w:tcPr>
            <w:tcW w:w="2976" w:type="dxa"/>
            <w:gridSpan w:val="2"/>
          </w:tcPr>
          <w:p w:rsidR="00887962" w:rsidRPr="00AE16AC" w:rsidRDefault="00887962" w:rsidP="00AE16AC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B560EA" w:rsidRPr="007B1871">
              <w:rPr>
                <w:color w:val="000000" w:themeColor="text1"/>
                <w:lang w:val="kk-KZ"/>
              </w:rPr>
              <w:t xml:space="preserve">жүйе элементтерін, элементтер арасындағы </w:t>
            </w:r>
            <w:r w:rsidR="00B560EA" w:rsidRPr="007B1871">
              <w:rPr>
                <w:color w:val="000000" w:themeColor="text1"/>
                <w:lang w:val="kk-KZ"/>
              </w:rPr>
              <w:lastRenderedPageBreak/>
              <w:t>байланысты, ақпарат синтезін бөліп көрсету</w:t>
            </w:r>
            <w:r w:rsidR="00AE16AC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887962" w:rsidRPr="001532AF" w:rsidTr="004E1E2C">
        <w:trPr>
          <w:trHeight w:val="84"/>
        </w:trPr>
        <w:tc>
          <w:tcPr>
            <w:tcW w:w="2411" w:type="dxa"/>
            <w:vMerge/>
          </w:tcPr>
          <w:p w:rsidR="00887962" w:rsidRPr="00240DC6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240DC6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AE16AC" w:rsidRDefault="00887962" w:rsidP="00AE16AC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AE16AC" w:rsidRPr="007B1871">
              <w:rPr>
                <w:color w:val="000000" w:themeColor="text1"/>
                <w:sz w:val="20"/>
                <w:szCs w:val="20"/>
                <w:lang w:val="kk-KZ"/>
              </w:rPr>
              <w:t>Білу: жаһандық, ұлттық және өңірлік деңгейлерде әртүрлі</w:t>
            </w:r>
            <w:r w:rsidR="00AE16A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E16AC" w:rsidRPr="007B1871">
              <w:rPr>
                <w:color w:val="000000" w:themeColor="text1"/>
                <w:sz w:val="20"/>
                <w:szCs w:val="20"/>
                <w:lang w:val="kk-KZ"/>
              </w:rPr>
              <w:t>медиакоммуникациялық жүйелердің дамуын реттейтін саяси, экономикалық факторлардың, құқықтық және этикалық нормалардың жиынтығы.</w:t>
            </w:r>
          </w:p>
        </w:tc>
      </w:tr>
      <w:tr w:rsidR="00887962" w:rsidRPr="001532AF" w:rsidTr="004E1E2C">
        <w:trPr>
          <w:trHeight w:val="84"/>
        </w:trPr>
        <w:tc>
          <w:tcPr>
            <w:tcW w:w="2411" w:type="dxa"/>
            <w:vMerge/>
          </w:tcPr>
          <w:p w:rsidR="00887962" w:rsidRPr="00533B4C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533B4C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5F00B6" w:rsidRDefault="00887962" w:rsidP="004E1E2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r w:rsidR="00AE16AC"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Кәсіби қызметте өңірдің, елдің және әлемнің медиакоммуникациялық жүйелерінің даму</w:t>
            </w:r>
            <w:r w:rsidR="00AE16AC">
              <w:rPr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</w:tr>
      <w:tr w:rsidR="00887962" w:rsidRPr="001532AF" w:rsidTr="004E1E2C">
        <w:trPr>
          <w:trHeight w:val="76"/>
        </w:trPr>
        <w:tc>
          <w:tcPr>
            <w:tcW w:w="2411" w:type="dxa"/>
            <w:vMerge/>
          </w:tcPr>
          <w:p w:rsidR="00887962" w:rsidRPr="005F00B6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887962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87962" w:rsidRDefault="00887962" w:rsidP="00E15540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4.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Қабілеті мен дайындығын көрсету</w:t>
            </w:r>
          </w:p>
          <w:p w:rsidR="00887962" w:rsidRPr="00E3542F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  <w:r w:rsidRPr="00181836">
              <w:rPr>
                <w:sz w:val="20"/>
                <w:szCs w:val="20"/>
                <w:lang w:val="kk-KZ"/>
              </w:rPr>
              <w:t>4.</w:t>
            </w:r>
            <w:r w:rsidRPr="009F10D2">
              <w:rPr>
                <w:sz w:val="20"/>
                <w:szCs w:val="20"/>
                <w:lang w:val="kk-KZ"/>
              </w:rPr>
              <w:t xml:space="preserve"> медиакоммуникация</w:t>
            </w:r>
            <w:r>
              <w:rPr>
                <w:sz w:val="20"/>
                <w:szCs w:val="20"/>
                <w:lang w:val="kk-KZ"/>
              </w:rPr>
              <w:t xml:space="preserve">лық жүйелерінің даму үрдістерін білу, </w:t>
            </w:r>
            <w:r w:rsidRPr="009F10D2">
              <w:rPr>
                <w:sz w:val="20"/>
                <w:szCs w:val="20"/>
                <w:lang w:val="kk-KZ"/>
              </w:rPr>
              <w:t>олардың жұмыс істеуінің саяси және экономикалық тетіктерін</w:t>
            </w:r>
            <w:r>
              <w:rPr>
                <w:sz w:val="20"/>
                <w:szCs w:val="20"/>
                <w:lang w:val="kk-KZ"/>
              </w:rPr>
              <w:t xml:space="preserve"> меңгеру</w:t>
            </w:r>
          </w:p>
        </w:tc>
        <w:tc>
          <w:tcPr>
            <w:tcW w:w="2976" w:type="dxa"/>
            <w:gridSpan w:val="2"/>
          </w:tcPr>
          <w:p w:rsidR="00887962" w:rsidRPr="005472DC" w:rsidRDefault="00887962" w:rsidP="005472DC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5472DC" w:rsidRPr="005A1984">
              <w:rPr>
                <w:color w:val="000000" w:themeColor="text1"/>
                <w:sz w:val="20"/>
                <w:szCs w:val="20"/>
                <w:lang w:val="kk-KZ"/>
              </w:rPr>
              <w:t>4.1 нақты медиакоммуникациялық жүйенің жұмыс істеу тетіктерін ескере отырып, өзінің кәсіби журналистік іс-әрекеттерін жүзеге асыру әдістерін меңгеру,</w:t>
            </w:r>
          </w:p>
        </w:tc>
      </w:tr>
      <w:tr w:rsidR="00887962" w:rsidRPr="001532AF" w:rsidTr="004E1E2C">
        <w:trPr>
          <w:trHeight w:val="76"/>
        </w:trPr>
        <w:tc>
          <w:tcPr>
            <w:tcW w:w="2411" w:type="dxa"/>
            <w:vMerge/>
          </w:tcPr>
          <w:p w:rsidR="00887962" w:rsidRPr="00BC0E39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BC0E39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5472DC" w:rsidRDefault="00887962" w:rsidP="005472DC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>.</w:t>
            </w:r>
            <w:r w:rsidR="005472DC"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тұлғааралық және мәдениетаралық өзара іс-</w:t>
            </w:r>
            <w:r w:rsidR="005472DC">
              <w:rPr>
                <w:color w:val="000000" w:themeColor="text1"/>
                <w:sz w:val="20"/>
                <w:szCs w:val="20"/>
                <w:lang w:val="kk-KZ"/>
              </w:rPr>
              <w:t>қимыл міндеттерін шешу үшін қазақ</w:t>
            </w:r>
            <w:r w:rsidR="005472DC"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және шет тілдерінде ауызша және жазбаша нысан</w:t>
            </w:r>
            <w:r w:rsidR="005472DC">
              <w:rPr>
                <w:color w:val="000000" w:themeColor="text1"/>
                <w:sz w:val="20"/>
                <w:szCs w:val="20"/>
                <w:lang w:val="kk-KZ"/>
              </w:rPr>
              <w:t>да қарым-қатынас жасау қабілеті болу</w:t>
            </w:r>
          </w:p>
        </w:tc>
      </w:tr>
      <w:tr w:rsidR="00887962" w:rsidRPr="001532AF" w:rsidTr="004E1E2C">
        <w:trPr>
          <w:trHeight w:val="1414"/>
        </w:trPr>
        <w:tc>
          <w:tcPr>
            <w:tcW w:w="2411" w:type="dxa"/>
            <w:vMerge/>
          </w:tcPr>
          <w:p w:rsidR="00887962" w:rsidRPr="00BC0E39" w:rsidRDefault="00887962" w:rsidP="004E1E2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887962" w:rsidRPr="00BC0E39" w:rsidRDefault="00887962" w:rsidP="004E1E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887962" w:rsidRPr="005472DC" w:rsidRDefault="00887962" w:rsidP="005472DC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4.3. </w:t>
            </w:r>
            <w:r w:rsidR="005472DC" w:rsidRPr="003D2DAF">
              <w:rPr>
                <w:color w:val="000000" w:themeColor="text1"/>
                <w:sz w:val="20"/>
                <w:szCs w:val="20"/>
                <w:lang w:val="kk-KZ"/>
              </w:rPr>
              <w:t>қоғамның және бұқаралық ақпарат құралдарының мақсатты аудиториясының сұраныстары мен қажеттіліктері</w:t>
            </w:r>
            <w:r w:rsidR="005472DC">
              <w:rPr>
                <w:color w:val="000000" w:themeColor="text1"/>
                <w:sz w:val="20"/>
                <w:szCs w:val="20"/>
                <w:lang w:val="kk-KZ"/>
              </w:rPr>
              <w:t>н білу.</w:t>
            </w:r>
          </w:p>
        </w:tc>
      </w:tr>
      <w:tr w:rsidR="00887962" w:rsidRPr="003F2DC5" w:rsidTr="004E1E2C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Pr="003F2DC5" w:rsidRDefault="00887962" w:rsidP="004E1E2C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962" w:rsidRPr="00CA23B8" w:rsidRDefault="00887962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Медиамәдениетті зерттеу</w:t>
            </w:r>
          </w:p>
        </w:tc>
      </w:tr>
      <w:tr w:rsidR="00887962" w:rsidRPr="003F2DC5" w:rsidTr="004E1E2C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Pr="008F66D7" w:rsidRDefault="00887962" w:rsidP="004E1E2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Pr="007A18C1" w:rsidRDefault="00887962" w:rsidP="004E1E2C">
            <w:pPr>
              <w:rPr>
                <w:b/>
                <w:sz w:val="20"/>
                <w:szCs w:val="20"/>
                <w:lang w:val="kk-KZ"/>
              </w:rPr>
            </w:pPr>
            <w:r w:rsidRPr="007A18C1">
              <w:rPr>
                <w:b/>
                <w:sz w:val="20"/>
                <w:szCs w:val="20"/>
                <w:lang w:val="kk-KZ"/>
              </w:rPr>
              <w:t>Медиакеңістік: зерттеудің негізгі бағыттары</w:t>
            </w:r>
          </w:p>
        </w:tc>
      </w:tr>
      <w:tr w:rsidR="00887962" w:rsidRPr="003F2DC5" w:rsidTr="004E1E2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Pr="008F66D7" w:rsidRDefault="00887962" w:rsidP="004E1E2C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62" w:rsidRDefault="00887962" w:rsidP="004E1E2C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72682" w:rsidRDefault="00887962" w:rsidP="00A72682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88666B">
              <w:rPr>
                <w:sz w:val="23"/>
                <w:szCs w:val="23"/>
                <w:lang w:val="kk-KZ"/>
              </w:rPr>
              <w:t xml:space="preserve"> </w:t>
            </w:r>
            <w:r w:rsidR="00A72682" w:rsidRPr="00AA2F71">
              <w:rPr>
                <w:b/>
                <w:sz w:val="23"/>
                <w:szCs w:val="23"/>
                <w:lang w:val="kk-KZ"/>
              </w:rPr>
              <w:t>Негізгі</w:t>
            </w:r>
            <w:r w:rsidR="00A72682">
              <w:rPr>
                <w:b/>
                <w:sz w:val="23"/>
                <w:szCs w:val="23"/>
                <w:lang w:val="kk-KZ"/>
              </w:rPr>
              <w:t>:</w:t>
            </w:r>
          </w:p>
          <w:p w:rsidR="00A72682" w:rsidRPr="00794773" w:rsidRDefault="00A72682" w:rsidP="00A72682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A72682" w:rsidRPr="00794773" w:rsidRDefault="00A72682" w:rsidP="00A72682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  <w:p w:rsidR="00A72682" w:rsidRDefault="00A72682" w:rsidP="00A72682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. — Новосибирск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>
              <w:rPr>
                <w:sz w:val="23"/>
                <w:szCs w:val="23"/>
              </w:rPr>
              <w:t>c</w:t>
            </w:r>
            <w:proofErr w:type="spellEnd"/>
            <w:r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>
              <w:rPr>
                <w:sz w:val="23"/>
                <w:szCs w:val="23"/>
              </w:rPr>
              <w:t>э</w:t>
            </w:r>
            <w:r>
              <w:rPr>
                <w:sz w:val="20"/>
                <w:szCs w:val="20"/>
              </w:rPr>
              <w:t>Форма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Страница 12 из 18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A72682" w:rsidRPr="00AA2F71" w:rsidRDefault="00A72682" w:rsidP="00A72682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Қосымша: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2. Киселёв, А. Г. Теория и практика массовой информации. Общество-СМИ-власть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студентов вузов, обучающихся по специальности «Связи с общественностью» / А. Г. Киселёв. — Москва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ЮНИТИ-ДАНА, 2017. — 431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978-5-238-01742-6.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http://www.iprbookshop.ru/81693.html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 Гавра, Д. П. Основы теории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>
              <w:rPr>
                <w:color w:val="auto"/>
                <w:sz w:val="23"/>
                <w:szCs w:val="23"/>
              </w:rPr>
              <w:t>испр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>
              <w:rPr>
                <w:color w:val="auto"/>
                <w:sz w:val="23"/>
                <w:szCs w:val="23"/>
              </w:rPr>
              <w:t>Юрайт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A72682" w:rsidRDefault="00A72682" w:rsidP="00A72682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, М. Ю. Теория и практика массовой информации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учебно-методический комплекс / М. Ю. </w:t>
            </w:r>
            <w:proofErr w:type="spellStart"/>
            <w:r>
              <w:rPr>
                <w:color w:val="auto"/>
                <w:sz w:val="23"/>
                <w:szCs w:val="23"/>
              </w:rPr>
              <w:t>Маркасов</w:t>
            </w:r>
            <w:proofErr w:type="spellEnd"/>
            <w:r>
              <w:rPr>
                <w:color w:val="auto"/>
                <w:sz w:val="23"/>
                <w:szCs w:val="23"/>
              </w:rPr>
              <w:t>. — Новосибирск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Сибирский государственный университет телекоммуникаций и информатики, 2016. — 199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2227-8397.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http://www.iprbookshop.ru/69562.html </w:t>
            </w:r>
          </w:p>
          <w:p w:rsidR="00A72682" w:rsidRPr="00D42179" w:rsidRDefault="00A72682" w:rsidP="00D42179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 Самарцев Олег Робертович. Современное телевидение. Генезис идей и технологий : учеб</w:t>
            </w:r>
            <w:proofErr w:type="gramStart"/>
            <w:r>
              <w:rPr>
                <w:color w:val="auto"/>
                <w:sz w:val="23"/>
                <w:szCs w:val="23"/>
              </w:rPr>
              <w:t>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п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особие для студентов, </w:t>
            </w:r>
            <w:proofErr w:type="spellStart"/>
            <w:r>
              <w:rPr>
                <w:color w:val="auto"/>
                <w:sz w:val="23"/>
                <w:szCs w:val="23"/>
              </w:rPr>
              <w:t>обуч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по </w:t>
            </w:r>
            <w:proofErr w:type="spellStart"/>
            <w:r>
              <w:rPr>
                <w:color w:val="auto"/>
                <w:sz w:val="23"/>
                <w:szCs w:val="23"/>
              </w:rPr>
              <w:t>направл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42.03.03 Журналистика / Самарцев Олег Робертович;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>, ФКИ, Каф. журналистики, филологии, документоведения и библиотековедения. - Ульяновск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УлГУ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2016. </w:t>
            </w:r>
          </w:p>
          <w:p w:rsidR="00A72682" w:rsidRPr="00FF6028" w:rsidRDefault="00A72682" w:rsidP="00A7268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>Ғаламтор ресурстары</w:t>
            </w:r>
            <w:r w:rsidRPr="00FF6028">
              <w:rPr>
                <w:rFonts w:eastAsiaTheme="minorHAnsi"/>
                <w:color w:val="000000"/>
                <w:u w:val="single"/>
                <w:lang w:val="kk-KZ"/>
              </w:rPr>
              <w:t>: (3-5 тен кем емес)</w:t>
            </w:r>
          </w:p>
          <w:p w:rsidR="00A72682" w:rsidRPr="00794773" w:rsidRDefault="00A72682" w:rsidP="00A72682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hyperlink r:id="rId7" w:history="1">
              <w:r w:rsidRPr="00FF602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A72682" w:rsidRPr="00FF6028" w:rsidRDefault="00A72682" w:rsidP="00A726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A72682" w:rsidRPr="00FF6028" w:rsidRDefault="00A72682" w:rsidP="00A726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A72682" w:rsidRPr="00FF6028" w:rsidRDefault="00A72682" w:rsidP="00A726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A72682" w:rsidRPr="00FF6028" w:rsidRDefault="00A72682" w:rsidP="00A72682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87962" w:rsidRPr="00A72682" w:rsidRDefault="00887962" w:rsidP="00A72682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</w:tr>
    </w:tbl>
    <w:p w:rsidR="00806065" w:rsidRPr="003F2DC5" w:rsidRDefault="00806065" w:rsidP="00806065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"/>
        <w:gridCol w:w="849"/>
        <w:gridCol w:w="283"/>
        <w:gridCol w:w="989"/>
        <w:gridCol w:w="283"/>
        <w:gridCol w:w="706"/>
        <w:gridCol w:w="1837"/>
        <w:gridCol w:w="3249"/>
        <w:gridCol w:w="698"/>
        <w:gridCol w:w="858"/>
        <w:gridCol w:w="706"/>
        <w:gridCol w:w="26"/>
      </w:tblGrid>
      <w:tr w:rsidR="00806065" w:rsidRPr="001532AF" w:rsidTr="004E1E2C"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806065" w:rsidRDefault="00806065" w:rsidP="004E1E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806065" w:rsidRPr="004E7FA2" w:rsidRDefault="00806065" w:rsidP="004E1E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065" w:rsidRDefault="00806065" w:rsidP="004E1E2C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806065" w:rsidRDefault="00806065" w:rsidP="004E1E2C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806065" w:rsidRPr="00AD23BE" w:rsidRDefault="00806065" w:rsidP="004E1E2C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06065" w:rsidRDefault="00806065" w:rsidP="004E1E2C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806065" w:rsidRPr="00AD23BE" w:rsidRDefault="00806065" w:rsidP="004E1E2C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806065" w:rsidRPr="00421B33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806065" w:rsidRPr="00A72682" w:rsidRDefault="00806065" w:rsidP="004E1E2C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8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9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10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806065" w:rsidRPr="001532AF" w:rsidTr="004E1E2C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Pr="006B4F95" w:rsidRDefault="00806065" w:rsidP="004E1E2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06065" w:rsidRPr="003F2DC5" w:rsidTr="004E1E2C">
        <w:trPr>
          <w:gridAfter w:val="1"/>
          <w:wAfter w:w="26" w:type="dxa"/>
          <w:trHeight w:val="368"/>
        </w:trPr>
        <w:tc>
          <w:tcPr>
            <w:tcW w:w="495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6B4F95" w:rsidRDefault="00806065" w:rsidP="004E1E2C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806065" w:rsidRPr="006B4F95" w:rsidRDefault="00806065" w:rsidP="004E1E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34309A" w:rsidRDefault="00806065" w:rsidP="004E1E2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06065" w:rsidRPr="003F2DC5" w:rsidTr="004E1E2C"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6D1812" w:rsidRDefault="00806065" w:rsidP="004E1E2C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8053AD" w:rsidRDefault="00806065" w:rsidP="004E1E2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065" w:rsidRPr="00430635" w:rsidRDefault="00806065" w:rsidP="004E1E2C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806065" w:rsidRPr="00430635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06065" w:rsidRPr="00E32800" w:rsidRDefault="00806065" w:rsidP="004E1E2C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06065" w:rsidRPr="003F2DC5" w:rsidTr="004E1E2C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4"/>
            <w:vMerge/>
          </w:tcPr>
          <w:p w:rsidR="00806065" w:rsidRPr="002A6C44" w:rsidRDefault="00806065" w:rsidP="004E1E2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6065" w:rsidRPr="003F2DC5" w:rsidTr="004E1E2C"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4"/>
            <w:vMerge/>
          </w:tcPr>
          <w:p w:rsidR="00806065" w:rsidRPr="002A6C44" w:rsidRDefault="00806065" w:rsidP="004E1E2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06065" w:rsidRPr="003F2DC5" w:rsidTr="004E1E2C"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4"/>
            <w:vMerge/>
          </w:tcPr>
          <w:p w:rsidR="00806065" w:rsidRPr="00A74824" w:rsidRDefault="00806065" w:rsidP="004E1E2C">
            <w:pPr>
              <w:jc w:val="both"/>
              <w:rPr>
                <w:sz w:val="16"/>
                <w:szCs w:val="16"/>
              </w:rPr>
            </w:pPr>
          </w:p>
        </w:tc>
      </w:tr>
      <w:tr w:rsidR="00806065" w:rsidRPr="00FF2B73" w:rsidTr="004E1E2C"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0F5866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4B2BA6" w:rsidRDefault="00806065" w:rsidP="004E1E2C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806065" w:rsidRPr="003F2DC5" w:rsidTr="004E1E2C"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D36E98" w:rsidRDefault="00806065" w:rsidP="004E1E2C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806065" w:rsidRPr="003F2DC5" w:rsidTr="004E1E2C"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806065" w:rsidRPr="003F2DC5" w:rsidTr="004E1E2C"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D36E98" w:rsidRDefault="00806065" w:rsidP="004E1E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806065" w:rsidRPr="003F2DC5" w:rsidTr="004E1E2C"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left w:val="single" w:sz="4" w:space="0" w:color="000000"/>
              <w:right w:val="single" w:sz="4" w:space="0" w:color="000000"/>
            </w:tcBorders>
          </w:tcPr>
          <w:p w:rsidR="00806065" w:rsidRPr="003355BE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6065" w:rsidRPr="00154860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806065" w:rsidRPr="003F2DC5" w:rsidTr="004E1E2C"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C03EF1" w:rsidRDefault="00806065" w:rsidP="004E1E2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362E3D" w:rsidRDefault="00806065" w:rsidP="004E1E2C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D36E98" w:rsidRDefault="00806065" w:rsidP="004E1E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065" w:rsidRPr="00D36E98" w:rsidRDefault="00806065" w:rsidP="004E1E2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06065" w:rsidRPr="003F2DC5" w:rsidTr="004E1E2C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806065" w:rsidRPr="003F2DC5" w:rsidTr="004E1E2C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vMerge w:val="restart"/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065" w:rsidRDefault="00806065" w:rsidP="004E1E2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</w:p>
        </w:tc>
      </w:tr>
      <w:tr w:rsidR="00806065" w:rsidRPr="003F2DC5" w:rsidTr="004E1E2C"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vMerge/>
          </w:tcPr>
          <w:p w:rsidR="00806065" w:rsidRPr="00122EF2" w:rsidRDefault="00806065" w:rsidP="004E1E2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Default="00806065" w:rsidP="004E1E2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65" w:rsidRPr="00122EF2" w:rsidRDefault="00806065" w:rsidP="004E1E2C">
            <w:pPr>
              <w:rPr>
                <w:sz w:val="16"/>
                <w:szCs w:val="16"/>
              </w:rPr>
            </w:pPr>
          </w:p>
        </w:tc>
      </w:tr>
      <w:tr w:rsidR="00806065" w:rsidRPr="003F2DC5" w:rsidTr="004E1E2C">
        <w:trPr>
          <w:gridAfter w:val="1"/>
          <w:wAfter w:w="26" w:type="dxa"/>
          <w:trHeight w:val="58"/>
        </w:trPr>
        <w:tc>
          <w:tcPr>
            <w:tcW w:w="1046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06065" w:rsidRDefault="00806065" w:rsidP="004E1E2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806065" w:rsidRDefault="00806065" w:rsidP="004E1E2C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806065" w:rsidRPr="00A9530A" w:rsidRDefault="00806065" w:rsidP="004E1E2C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06065" w:rsidRPr="00841F2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6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806065" w:rsidRPr="00A808D0" w:rsidRDefault="00806065" w:rsidP="004E1E2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806065" w:rsidRPr="00A808D0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6"/>
          </w:tcPr>
          <w:p w:rsidR="00806065" w:rsidRPr="00841F2B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41F2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841F2B">
              <w:rPr>
                <w:b/>
                <w:sz w:val="22"/>
                <w:szCs w:val="22"/>
              </w:rPr>
              <w:t xml:space="preserve">1. </w:t>
            </w:r>
            <w:r w:rsidR="007E6B05" w:rsidRPr="00841F2B">
              <w:rPr>
                <w:sz w:val="22"/>
                <w:szCs w:val="22"/>
                <w:lang w:val="kk-KZ"/>
              </w:rPr>
              <w:t>Коммуникация а</w:t>
            </w:r>
            <w:r w:rsidR="007E6B05" w:rsidRPr="00841F2B">
              <w:rPr>
                <w:sz w:val="22"/>
                <w:szCs w:val="22"/>
              </w:rPr>
              <w:t>нықтамасы, мәні және</w:t>
            </w:r>
            <w:r w:rsidR="007E6B05" w:rsidRPr="00841F2B">
              <w:rPr>
                <w:sz w:val="22"/>
                <w:szCs w:val="22"/>
                <w:lang w:val="kk-KZ"/>
              </w:rPr>
              <w:t xml:space="preserve"> ф</w:t>
            </w:r>
            <w:proofErr w:type="spellStart"/>
            <w:r w:rsidR="007E6B05" w:rsidRPr="00841F2B">
              <w:rPr>
                <w:sz w:val="22"/>
                <w:szCs w:val="22"/>
              </w:rPr>
              <w:t>ормалары</w:t>
            </w:r>
            <w:proofErr w:type="spellEnd"/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E97226" w:rsidRDefault="00806065" w:rsidP="004E1E2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97226">
              <w:rPr>
                <w:b/>
                <w:sz w:val="22"/>
                <w:szCs w:val="22"/>
              </w:rPr>
              <w:t>С</w:t>
            </w:r>
            <w:r w:rsidRPr="00E97226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E97226">
              <w:rPr>
                <w:b/>
                <w:sz w:val="22"/>
                <w:szCs w:val="22"/>
              </w:rPr>
              <w:t xml:space="preserve">1. </w:t>
            </w:r>
            <w:r w:rsidR="007E6B05" w:rsidRPr="00E97226">
              <w:rPr>
                <w:sz w:val="22"/>
                <w:szCs w:val="22"/>
                <w:lang w:val="kk-KZ"/>
              </w:rPr>
              <w:t>Коммуникация а</w:t>
            </w:r>
            <w:r w:rsidR="007E6B05" w:rsidRPr="00E97226">
              <w:rPr>
                <w:sz w:val="22"/>
                <w:szCs w:val="22"/>
              </w:rPr>
              <w:t>нықтамасы, мәні және</w:t>
            </w:r>
            <w:r w:rsidR="007E6B05" w:rsidRPr="00E97226">
              <w:rPr>
                <w:sz w:val="22"/>
                <w:szCs w:val="22"/>
                <w:lang w:val="kk-KZ"/>
              </w:rPr>
              <w:t xml:space="preserve"> ф</w:t>
            </w:r>
            <w:proofErr w:type="spellStart"/>
            <w:r w:rsidR="007E6B05" w:rsidRPr="00E97226">
              <w:rPr>
                <w:sz w:val="22"/>
                <w:szCs w:val="22"/>
              </w:rPr>
              <w:t>ормалары</w:t>
            </w:r>
            <w:proofErr w:type="spellEnd"/>
            <w:r w:rsidR="007E6B05" w:rsidRPr="00E97226">
              <w:rPr>
                <w:sz w:val="22"/>
                <w:szCs w:val="22"/>
                <w:lang w:val="kk-KZ"/>
              </w:rPr>
              <w:t xml:space="preserve"> – Тақырыпты талдау- Дискуссия.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465AB2" w:rsidRDefault="004E1E2C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6"/>
          </w:tcPr>
          <w:p w:rsidR="00806065" w:rsidRPr="00E97226" w:rsidRDefault="00806065" w:rsidP="000A43DA">
            <w:pPr>
              <w:rPr>
                <w:sz w:val="22"/>
                <w:szCs w:val="22"/>
                <w:lang w:val="kk-KZ"/>
              </w:rPr>
            </w:pPr>
            <w:r w:rsidRPr="00E97226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7226">
              <w:rPr>
                <w:b/>
                <w:sz w:val="22"/>
                <w:szCs w:val="22"/>
              </w:rPr>
              <w:t xml:space="preserve">2. </w:t>
            </w:r>
            <w:r w:rsidRPr="00E97226">
              <w:rPr>
                <w:b/>
                <w:sz w:val="22"/>
                <w:szCs w:val="22"/>
                <w:lang w:val="kk-KZ"/>
              </w:rPr>
              <w:t xml:space="preserve">   </w:t>
            </w:r>
            <w:r w:rsidR="00841F2B" w:rsidRPr="00E97226">
              <w:rPr>
                <w:sz w:val="22"/>
                <w:szCs w:val="22"/>
                <w:lang w:val="kk-KZ"/>
              </w:rPr>
              <w:t>Ауызша және жазбаша түрдегі тұлғааралық  қарым-қатынас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41F2B" w:rsidRPr="00E97226" w:rsidRDefault="00806065" w:rsidP="00841F2B">
            <w:pPr>
              <w:rPr>
                <w:sz w:val="22"/>
                <w:szCs w:val="22"/>
                <w:lang w:val="kk-KZ"/>
              </w:rPr>
            </w:pPr>
            <w:r w:rsidRPr="00E97226">
              <w:rPr>
                <w:b/>
                <w:sz w:val="22"/>
                <w:szCs w:val="22"/>
              </w:rPr>
              <w:t>С</w:t>
            </w:r>
            <w:r w:rsidRPr="00E97226">
              <w:rPr>
                <w:b/>
                <w:sz w:val="22"/>
                <w:szCs w:val="22"/>
                <w:lang w:val="kk-KZ"/>
              </w:rPr>
              <w:t>С</w:t>
            </w:r>
            <w:r w:rsidRPr="00E97226">
              <w:rPr>
                <w:b/>
                <w:sz w:val="22"/>
                <w:szCs w:val="22"/>
              </w:rPr>
              <w:t xml:space="preserve"> 2.</w:t>
            </w:r>
            <w:r w:rsidRPr="00E9722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841F2B" w:rsidRPr="00E97226">
              <w:rPr>
                <w:sz w:val="22"/>
                <w:szCs w:val="22"/>
                <w:lang w:val="kk-KZ"/>
              </w:rPr>
              <w:t>Ауызша және жазбаша түрдегі тұлғааралық  қарым-қатынас</w:t>
            </w:r>
          </w:p>
          <w:p w:rsidR="00E97226" w:rsidRPr="00E97226" w:rsidRDefault="00806065" w:rsidP="00E9722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E97226">
              <w:rPr>
                <w:color w:val="000000"/>
                <w:sz w:val="22"/>
                <w:szCs w:val="22"/>
                <w:lang w:val="kk-KZ"/>
              </w:rPr>
              <w:t xml:space="preserve">– </w:t>
            </w:r>
            <w:r w:rsidR="00E97226" w:rsidRPr="00E97226">
              <w:rPr>
                <w:sz w:val="22"/>
                <w:szCs w:val="22"/>
                <w:lang w:val="kk-KZ"/>
              </w:rPr>
              <w:t>Тақырыпты талдау- Дискуссия.</w:t>
            </w:r>
          </w:p>
          <w:p w:rsidR="00806065" w:rsidRPr="00E97226" w:rsidRDefault="00806065" w:rsidP="004E1E2C">
            <w:pPr>
              <w:tabs>
                <w:tab w:val="left" w:pos="1276"/>
              </w:tabs>
              <w:rPr>
                <w:color w:val="000000"/>
                <w:sz w:val="22"/>
                <w:szCs w:val="22"/>
                <w:lang w:val="kk-KZ"/>
              </w:rPr>
            </w:pPr>
          </w:p>
          <w:p w:rsidR="00806065" w:rsidRPr="00E97226" w:rsidRDefault="00BC2B7C" w:rsidP="004E1E2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ОС</w:t>
            </w:r>
            <w:r w:rsidR="00806065" w:rsidRPr="00E97226">
              <w:rPr>
                <w:b/>
                <w:sz w:val="22"/>
                <w:szCs w:val="22"/>
                <w:lang w:val="kk-KZ"/>
              </w:rPr>
              <w:t>ӨЖ</w:t>
            </w:r>
            <w:r w:rsidR="00806065" w:rsidRPr="00E97226">
              <w:rPr>
                <w:bCs/>
                <w:sz w:val="22"/>
                <w:szCs w:val="22"/>
                <w:lang w:val="kk-KZ"/>
              </w:rPr>
              <w:t xml:space="preserve"> 1.</w:t>
            </w:r>
            <w:r w:rsidR="00806065" w:rsidRPr="00E9722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806065" w:rsidRPr="00E97226">
              <w:rPr>
                <w:b/>
                <w:sz w:val="22"/>
                <w:szCs w:val="22"/>
                <w:lang w:val="kk-KZ"/>
              </w:rPr>
              <w:t>СӨЖ 1</w:t>
            </w:r>
            <w:r w:rsidR="00806065" w:rsidRPr="00E97226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465AB2" w:rsidRDefault="004E1E2C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3</w:t>
            </w:r>
          </w:p>
        </w:tc>
        <w:tc>
          <w:tcPr>
            <w:tcW w:w="7762" w:type="dxa"/>
            <w:gridSpan w:val="6"/>
          </w:tcPr>
          <w:p w:rsidR="00806065" w:rsidRPr="00392B63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08D0"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43DA" w:rsidRPr="000A43DA">
              <w:rPr>
                <w:sz w:val="22"/>
                <w:szCs w:val="22"/>
                <w:lang w:val="kk-KZ"/>
              </w:rPr>
              <w:t>Бұқаралық коммуникация: негізгі теориялық модельдер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13193A" w:rsidRDefault="00806065" w:rsidP="004E1E2C">
            <w:pPr>
              <w:tabs>
                <w:tab w:val="left" w:pos="2241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1B1903" w:rsidRPr="003661EA">
              <w:rPr>
                <w:sz w:val="28"/>
                <w:szCs w:val="28"/>
                <w:lang w:val="kk-KZ"/>
              </w:rPr>
              <w:t xml:space="preserve"> </w:t>
            </w:r>
            <w:r w:rsidR="001B1903" w:rsidRPr="001B1903">
              <w:rPr>
                <w:sz w:val="22"/>
                <w:szCs w:val="22"/>
                <w:lang w:val="kk-KZ"/>
              </w:rPr>
              <w:t>Бұқаралық коммуникация: негізгі теориялық модельдер</w:t>
            </w:r>
            <w:r w:rsidRPr="00A808D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r>
              <w:rPr>
                <w:color w:val="FF0000"/>
                <w:sz w:val="20"/>
                <w:szCs w:val="20"/>
                <w:lang w:val="kk-KZ"/>
              </w:rPr>
              <w:t>–</w:t>
            </w:r>
            <w:r w:rsidR="00E97226">
              <w:rPr>
                <w:sz w:val="28"/>
                <w:szCs w:val="28"/>
                <w:lang w:val="kk-KZ"/>
              </w:rPr>
              <w:t xml:space="preserve"> </w:t>
            </w:r>
            <w:r w:rsidR="00E97226" w:rsidRPr="00E97226">
              <w:rPr>
                <w:sz w:val="22"/>
                <w:szCs w:val="22"/>
                <w:lang w:val="kk-KZ"/>
              </w:rPr>
              <w:t>Тақырыпты талдау.- Дискуссия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465AB2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06065" w:rsidRPr="0087195E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2B4E48" w:rsidRDefault="00806065" w:rsidP="00BC2B7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A808D0" w:rsidRDefault="00806065" w:rsidP="001E160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4</w:t>
            </w:r>
          </w:p>
        </w:tc>
        <w:tc>
          <w:tcPr>
            <w:tcW w:w="7762" w:type="dxa"/>
            <w:gridSpan w:val="6"/>
          </w:tcPr>
          <w:p w:rsidR="001532AF" w:rsidRPr="001532AF" w:rsidRDefault="00806065" w:rsidP="001532AF">
            <w:pPr>
              <w:rPr>
                <w:b/>
                <w:sz w:val="22"/>
                <w:szCs w:val="22"/>
                <w:lang w:val="kk-KZ"/>
              </w:rPr>
            </w:pPr>
            <w:r w:rsidRPr="001532AF">
              <w:rPr>
                <w:b/>
                <w:sz w:val="22"/>
                <w:szCs w:val="22"/>
                <w:lang w:val="kk-KZ"/>
              </w:rPr>
              <w:t>Д</w:t>
            </w:r>
            <w:r w:rsidRPr="001532AF">
              <w:rPr>
                <w:sz w:val="22"/>
                <w:szCs w:val="22"/>
                <w:lang w:val="kk-KZ"/>
              </w:rPr>
              <w:t xml:space="preserve"> </w:t>
            </w:r>
            <w:r w:rsidRPr="001532AF">
              <w:rPr>
                <w:sz w:val="22"/>
                <w:szCs w:val="22"/>
              </w:rPr>
              <w:t>4</w:t>
            </w:r>
            <w:r w:rsidRPr="001532AF">
              <w:rPr>
                <w:b/>
                <w:sz w:val="22"/>
                <w:szCs w:val="22"/>
              </w:rPr>
              <w:t>.</w:t>
            </w:r>
            <w:r w:rsidRPr="001532AF">
              <w:rPr>
                <w:color w:val="FF0000"/>
                <w:sz w:val="22"/>
                <w:szCs w:val="22"/>
              </w:rPr>
              <w:t xml:space="preserve"> </w:t>
            </w:r>
            <w:r w:rsidR="001532AF" w:rsidRPr="001532AF">
              <w:rPr>
                <w:sz w:val="22"/>
                <w:szCs w:val="22"/>
                <w:lang w:val="kk-KZ"/>
              </w:rPr>
              <w:t>Б</w:t>
            </w:r>
            <w:r w:rsidR="001532AF" w:rsidRPr="001532AF">
              <w:rPr>
                <w:sz w:val="22"/>
                <w:szCs w:val="22"/>
              </w:rPr>
              <w:t>ұқаралық ақпарат құралдары</w:t>
            </w:r>
            <w:r w:rsidR="001532AF" w:rsidRPr="001532AF">
              <w:rPr>
                <w:sz w:val="22"/>
                <w:szCs w:val="22"/>
                <w:lang w:val="kk-KZ"/>
              </w:rPr>
              <w:t xml:space="preserve">ның </w:t>
            </w:r>
            <w:r w:rsidR="001532AF" w:rsidRPr="001532AF">
              <w:rPr>
                <w:sz w:val="22"/>
                <w:szCs w:val="22"/>
              </w:rPr>
              <w:t xml:space="preserve"> </w:t>
            </w:r>
            <w:r w:rsidR="001532AF" w:rsidRPr="001532AF">
              <w:rPr>
                <w:sz w:val="22"/>
                <w:szCs w:val="22"/>
                <w:lang w:val="kk-KZ"/>
              </w:rPr>
              <w:t>т</w:t>
            </w:r>
            <w:r w:rsidR="001532AF" w:rsidRPr="001532AF">
              <w:rPr>
                <w:sz w:val="22"/>
                <w:szCs w:val="22"/>
              </w:rPr>
              <w:t xml:space="preserve">арату </w:t>
            </w:r>
            <w:proofErr w:type="spellStart"/>
            <w:r w:rsidR="001532AF" w:rsidRPr="001532AF">
              <w:rPr>
                <w:sz w:val="22"/>
                <w:szCs w:val="22"/>
              </w:rPr>
              <w:t>арналары</w:t>
            </w:r>
            <w:proofErr w:type="spellEnd"/>
          </w:p>
          <w:p w:rsidR="00806065" w:rsidRPr="001532AF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1532AF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4.</w:t>
            </w:r>
            <w:r w:rsidRPr="00A808D0">
              <w:rPr>
                <w:color w:val="FF0000"/>
                <w:sz w:val="20"/>
                <w:szCs w:val="20"/>
              </w:rPr>
              <w:t xml:space="preserve"> </w:t>
            </w:r>
            <w:r w:rsidR="001532AF" w:rsidRPr="001532AF">
              <w:rPr>
                <w:sz w:val="22"/>
                <w:szCs w:val="22"/>
                <w:lang w:val="kk-KZ"/>
              </w:rPr>
              <w:t>Б</w:t>
            </w:r>
            <w:r w:rsidR="001532AF" w:rsidRPr="001532AF">
              <w:rPr>
                <w:sz w:val="22"/>
                <w:szCs w:val="22"/>
              </w:rPr>
              <w:t>ұқаралық ақпарат құралдары</w:t>
            </w:r>
            <w:r w:rsidR="001532AF" w:rsidRPr="001532AF">
              <w:rPr>
                <w:sz w:val="22"/>
                <w:szCs w:val="22"/>
                <w:lang w:val="kk-KZ"/>
              </w:rPr>
              <w:t xml:space="preserve">ның </w:t>
            </w:r>
            <w:r w:rsidR="001532AF" w:rsidRPr="001532AF">
              <w:rPr>
                <w:sz w:val="22"/>
                <w:szCs w:val="22"/>
              </w:rPr>
              <w:t xml:space="preserve"> </w:t>
            </w:r>
            <w:r w:rsidR="001532AF" w:rsidRPr="001532AF">
              <w:rPr>
                <w:sz w:val="22"/>
                <w:szCs w:val="22"/>
                <w:lang w:val="kk-KZ"/>
              </w:rPr>
              <w:t>т</w:t>
            </w:r>
            <w:r w:rsidR="001532AF" w:rsidRPr="001532AF">
              <w:rPr>
                <w:sz w:val="22"/>
                <w:szCs w:val="22"/>
              </w:rPr>
              <w:t xml:space="preserve">арату </w:t>
            </w:r>
            <w:proofErr w:type="spellStart"/>
            <w:r w:rsidR="001532AF" w:rsidRPr="001532AF">
              <w:rPr>
                <w:sz w:val="22"/>
                <w:szCs w:val="22"/>
              </w:rPr>
              <w:t>арналары</w:t>
            </w:r>
            <w:proofErr w:type="spellEnd"/>
            <w:r w:rsidR="001532AF" w:rsidRPr="001532AF">
              <w:rPr>
                <w:sz w:val="22"/>
                <w:szCs w:val="22"/>
                <w:lang w:val="kk-KZ"/>
              </w:rPr>
              <w:t xml:space="preserve"> . - Тақырыпты талдау.- Дискуссия.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465AB2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5</w:t>
            </w:r>
          </w:p>
        </w:tc>
        <w:tc>
          <w:tcPr>
            <w:tcW w:w="7762" w:type="dxa"/>
            <w:gridSpan w:val="6"/>
          </w:tcPr>
          <w:p w:rsidR="00F46162" w:rsidRPr="00FB0BDC" w:rsidRDefault="00806065" w:rsidP="00F46162">
            <w:pPr>
              <w:rPr>
                <w:sz w:val="28"/>
                <w:szCs w:val="28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08D0">
              <w:rPr>
                <w:b/>
                <w:sz w:val="20"/>
                <w:szCs w:val="20"/>
              </w:rPr>
              <w:t>5</w:t>
            </w:r>
            <w:r w:rsidRPr="00F46162">
              <w:rPr>
                <w:b/>
                <w:sz w:val="22"/>
                <w:szCs w:val="22"/>
              </w:rPr>
              <w:t>.</w:t>
            </w:r>
            <w:r w:rsidR="00F46162" w:rsidRPr="00F46162">
              <w:rPr>
                <w:sz w:val="22"/>
                <w:szCs w:val="22"/>
                <w:lang w:val="kk-KZ"/>
              </w:rPr>
              <w:t xml:space="preserve"> «БАҚ» түсінігі: дәстүрлі медиа арналары және интернет байланыстары</w:t>
            </w:r>
          </w:p>
          <w:p w:rsidR="00806065" w:rsidRPr="00654258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8E114A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5</w:t>
            </w:r>
            <w:r w:rsidRPr="00F46162">
              <w:rPr>
                <w:b/>
                <w:sz w:val="22"/>
                <w:szCs w:val="22"/>
              </w:rPr>
              <w:t>.</w:t>
            </w:r>
            <w:r w:rsidRPr="00F46162">
              <w:rPr>
                <w:color w:val="FF0000"/>
                <w:sz w:val="22"/>
                <w:szCs w:val="22"/>
              </w:rPr>
              <w:t xml:space="preserve"> </w:t>
            </w:r>
            <w:r w:rsidR="00F46162" w:rsidRPr="00F46162">
              <w:rPr>
                <w:sz w:val="22"/>
                <w:szCs w:val="22"/>
                <w:lang w:val="kk-KZ"/>
              </w:rPr>
              <w:t>«БАҚ» түсінігі: дәстүрлі медиа арналары және интернет байланыстары. - Тақырыпты талдау.- Дискуссия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465AB2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BC2B7C" w:rsidRPr="00A025D8" w:rsidRDefault="00806065" w:rsidP="00BC2B7C">
            <w:pPr>
              <w:jc w:val="both"/>
              <w:rPr>
                <w:color w:val="FF000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СӨЖ</w:t>
            </w:r>
            <w:r w:rsidR="00BC2B7C">
              <w:rPr>
                <w:b/>
                <w:sz w:val="20"/>
                <w:szCs w:val="20"/>
              </w:rPr>
              <w:t xml:space="preserve"> </w:t>
            </w:r>
            <w:r w:rsidR="00BC2B7C">
              <w:rPr>
                <w:b/>
                <w:sz w:val="20"/>
                <w:szCs w:val="20"/>
                <w:lang w:val="kk-KZ"/>
              </w:rPr>
              <w:t>1 қорғау</w:t>
            </w:r>
            <w:r w:rsidR="00BC2B7C">
              <w:rPr>
                <w:sz w:val="20"/>
                <w:szCs w:val="20"/>
                <w:lang w:val="kk-KZ"/>
              </w:rPr>
              <w:t xml:space="preserve">. </w:t>
            </w:r>
            <w:r w:rsidR="00BC2B7C" w:rsidRPr="00A025D8">
              <w:rPr>
                <w:b/>
                <w:color w:val="000000" w:themeColor="text1"/>
                <w:lang w:val="kk-KZ"/>
              </w:rPr>
              <w:t>Тақырып</w:t>
            </w:r>
            <w:r w:rsidR="00BC2B7C" w:rsidRPr="00A025D8">
              <w:rPr>
                <w:color w:val="000000" w:themeColor="text1"/>
                <w:lang w:val="kk-KZ"/>
              </w:rPr>
              <w:t>:</w:t>
            </w:r>
            <w:r w:rsidR="00BC2B7C" w:rsidRPr="00A025D8">
              <w:rPr>
                <w:color w:val="FF0000"/>
                <w:lang w:val="kk-KZ"/>
              </w:rPr>
              <w:t xml:space="preserve"> </w:t>
            </w:r>
            <w:r w:rsidR="00BC2B7C" w:rsidRPr="00A025D8">
              <w:rPr>
                <w:color w:val="000000" w:themeColor="text1"/>
                <w:lang w:val="kk-KZ"/>
              </w:rPr>
              <w:t>ХХ ғасырдағы коммуникацияның даму тарихы</w:t>
            </w:r>
            <w:r w:rsidR="00BC2B7C">
              <w:rPr>
                <w:b/>
                <w:lang w:val="kk-KZ"/>
              </w:rPr>
              <w:t>. Реферат жазу.</w:t>
            </w:r>
            <w:r w:rsidR="00BC2B7C">
              <w:rPr>
                <w:lang w:val="kk-KZ"/>
              </w:rPr>
              <w:t>.</w:t>
            </w:r>
          </w:p>
          <w:p w:rsidR="00806065" w:rsidRPr="00BC2B7C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</w:t>
            </w:r>
            <w:r w:rsidR="001E160B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</w:pPr>
            <w:r w:rsidRPr="00A31F8D">
              <w:t>6</w:t>
            </w:r>
          </w:p>
        </w:tc>
        <w:tc>
          <w:tcPr>
            <w:tcW w:w="7762" w:type="dxa"/>
            <w:gridSpan w:val="6"/>
          </w:tcPr>
          <w:p w:rsidR="00AF0B42" w:rsidRPr="00A31F8D" w:rsidRDefault="00806065" w:rsidP="00AF0B42">
            <w:pPr>
              <w:rPr>
                <w:lang w:val="kk-KZ"/>
              </w:rPr>
            </w:pPr>
            <w:r w:rsidRPr="00A31F8D">
              <w:rPr>
                <w:b/>
                <w:lang w:val="kk-KZ"/>
              </w:rPr>
              <w:t xml:space="preserve">Д </w:t>
            </w:r>
            <w:r w:rsidRPr="00A31F8D">
              <w:rPr>
                <w:b/>
              </w:rPr>
              <w:t>6.</w:t>
            </w:r>
            <w:r w:rsidRPr="00A31F8D">
              <w:rPr>
                <w:b/>
                <w:lang w:val="kk-KZ"/>
              </w:rPr>
              <w:t xml:space="preserve"> </w:t>
            </w:r>
            <w:r w:rsidR="00AF0B42" w:rsidRPr="00A31F8D">
              <w:rPr>
                <w:lang w:val="kk-KZ"/>
              </w:rPr>
              <w:t>Біріктірілген  маркетингтік коммуникациялар және БАҚ.</w:t>
            </w:r>
          </w:p>
          <w:p w:rsidR="00806065" w:rsidRPr="00A31F8D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6"/>
          </w:tcPr>
          <w:p w:rsidR="00806065" w:rsidRPr="00A31F8D" w:rsidRDefault="00806065" w:rsidP="00E97226">
            <w:pPr>
              <w:rPr>
                <w:lang w:val="kk-KZ"/>
              </w:rPr>
            </w:pPr>
            <w:r w:rsidRPr="00A31F8D">
              <w:rPr>
                <w:b/>
              </w:rPr>
              <w:t>С</w:t>
            </w:r>
            <w:r w:rsidRPr="00A31F8D">
              <w:rPr>
                <w:b/>
                <w:lang w:val="kk-KZ"/>
              </w:rPr>
              <w:t>С</w:t>
            </w:r>
            <w:r w:rsidRPr="00A31F8D">
              <w:rPr>
                <w:b/>
              </w:rPr>
              <w:t xml:space="preserve"> 6.</w:t>
            </w:r>
            <w:r w:rsidRPr="00A31F8D">
              <w:rPr>
                <w:b/>
                <w:lang w:val="kk-KZ"/>
              </w:rPr>
              <w:t xml:space="preserve"> </w:t>
            </w:r>
            <w:r w:rsidR="00AF0B42" w:rsidRPr="00A31F8D">
              <w:rPr>
                <w:lang w:val="kk-KZ"/>
              </w:rPr>
              <w:t>Біріктірілген  маркетингтік коммуникациялар және БАҚ. - Тақырыпты талдау. - Дискуссия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465AB2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6"/>
          </w:tcPr>
          <w:p w:rsidR="00806065" w:rsidRPr="00A31F8D" w:rsidRDefault="00404E1C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>ОСӨЖ</w:t>
            </w:r>
            <w:r w:rsidRPr="00A31F8D">
              <w:rPr>
                <w:b/>
              </w:rPr>
              <w:t xml:space="preserve"> 2. </w:t>
            </w:r>
            <w:r w:rsidRPr="00A31F8D">
              <w:rPr>
                <w:b/>
                <w:lang w:val="kk-KZ"/>
              </w:rPr>
              <w:t>СӨЖ 2</w:t>
            </w:r>
            <w:r w:rsidRPr="00A31F8D">
              <w:rPr>
                <w:lang w:val="kk-KZ"/>
              </w:rPr>
              <w:t xml:space="preserve"> орындау бойынша  кеңес беру.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</w:tcPr>
          <w:p w:rsidR="00806065" w:rsidRPr="00465AB2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</w:pPr>
            <w:r w:rsidRPr="00A31F8D">
              <w:t>7</w:t>
            </w:r>
          </w:p>
        </w:tc>
        <w:tc>
          <w:tcPr>
            <w:tcW w:w="7762" w:type="dxa"/>
            <w:gridSpan w:val="6"/>
          </w:tcPr>
          <w:p w:rsidR="00806065" w:rsidRPr="00A31F8D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 xml:space="preserve">Д </w:t>
            </w:r>
            <w:r w:rsidRPr="00A31F8D">
              <w:rPr>
                <w:b/>
              </w:rPr>
              <w:t>7.</w:t>
            </w:r>
            <w:r w:rsidRPr="00A31F8D">
              <w:rPr>
                <w:b/>
                <w:lang w:val="kk-KZ"/>
              </w:rPr>
              <w:t xml:space="preserve"> </w:t>
            </w:r>
            <w:proofErr w:type="spellStart"/>
            <w:r w:rsidR="0009070E" w:rsidRPr="00A31F8D">
              <w:t>Коммуникац</w:t>
            </w:r>
            <w:proofErr w:type="spellEnd"/>
            <w:r w:rsidR="0009070E" w:rsidRPr="00A31F8D">
              <w:rPr>
                <w:lang w:val="kk-KZ"/>
              </w:rPr>
              <w:t xml:space="preserve">ия менеджменті </w:t>
            </w:r>
            <w:r w:rsidR="0009070E" w:rsidRPr="00A31F8D">
              <w:t>ұғымы</w:t>
            </w:r>
            <w:proofErr w:type="gramStart"/>
            <w:r w:rsidR="0009070E" w:rsidRPr="00A31F8D">
              <w:rPr>
                <w:lang w:val="kk-KZ"/>
              </w:rPr>
              <w:t xml:space="preserve"> .</w:t>
            </w:r>
            <w:proofErr w:type="gramEnd"/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31F8D" w:rsidRDefault="00806065" w:rsidP="004E1E2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62" w:type="dxa"/>
            <w:gridSpan w:val="6"/>
          </w:tcPr>
          <w:p w:rsidR="00806065" w:rsidRPr="00A31F8D" w:rsidRDefault="00806065" w:rsidP="004E1E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31F8D">
              <w:rPr>
                <w:b/>
                <w:lang w:val="kk-KZ"/>
              </w:rPr>
              <w:t>СС 7</w:t>
            </w:r>
            <w:r w:rsidRPr="00A31F8D">
              <w:rPr>
                <w:color w:val="000000"/>
                <w:lang w:val="kk-KZ"/>
              </w:rPr>
              <w:t xml:space="preserve"> </w:t>
            </w:r>
            <w:proofErr w:type="spellStart"/>
            <w:r w:rsidR="0009070E" w:rsidRPr="00A31F8D">
              <w:t>Коммуникац</w:t>
            </w:r>
            <w:proofErr w:type="spellEnd"/>
            <w:r w:rsidR="0009070E" w:rsidRPr="00A31F8D">
              <w:rPr>
                <w:lang w:val="kk-KZ"/>
              </w:rPr>
              <w:t xml:space="preserve">ия менеджменті </w:t>
            </w:r>
            <w:r w:rsidR="0009070E" w:rsidRPr="00A31F8D">
              <w:t>ұғымы</w:t>
            </w:r>
            <w:r w:rsidR="0009070E" w:rsidRPr="00A31F8D">
              <w:rPr>
                <w:lang w:val="kk-KZ"/>
              </w:rPr>
              <w:t xml:space="preserve"> - Тақырыпты талдау.- Дискуссия</w:t>
            </w:r>
          </w:p>
          <w:p w:rsidR="00806065" w:rsidRPr="00A31F8D" w:rsidRDefault="00806065" w:rsidP="00A31F8D">
            <w:pPr>
              <w:rPr>
                <w:lang w:val="kk-KZ"/>
              </w:rPr>
            </w:pPr>
            <w:r w:rsidRPr="00A31F8D">
              <w:rPr>
                <w:b/>
                <w:lang w:val="kk-KZ"/>
              </w:rPr>
              <w:t>СӨЖ 2</w:t>
            </w:r>
            <w:r w:rsidRPr="00A31F8D">
              <w:rPr>
                <w:bCs/>
                <w:lang w:val="kk-KZ"/>
              </w:rPr>
              <w:t>.</w:t>
            </w:r>
            <w:r w:rsidRPr="00A31F8D">
              <w:rPr>
                <w:b/>
                <w:bCs/>
                <w:lang w:val="kk-KZ"/>
              </w:rPr>
              <w:t xml:space="preserve">қорғау. Тақырып: </w:t>
            </w:r>
            <w:r w:rsidR="00A31F8D" w:rsidRPr="00A31F8D">
              <w:rPr>
                <w:b/>
                <w:color w:val="000000" w:themeColor="text1"/>
                <w:lang w:val="kk-KZ"/>
              </w:rPr>
              <w:t xml:space="preserve"> </w:t>
            </w:r>
            <w:r w:rsidR="00A31F8D" w:rsidRPr="00A31F8D">
              <w:rPr>
                <w:b/>
                <w:lang w:val="kk-KZ"/>
              </w:rPr>
              <w:t xml:space="preserve">« </w:t>
            </w:r>
            <w:r w:rsidR="00A31F8D" w:rsidRPr="00A31F8D">
              <w:rPr>
                <w:lang w:val="kk-KZ"/>
              </w:rPr>
              <w:t>Республикам менің! » . – Эссе жазу</w:t>
            </w:r>
          </w:p>
        </w:tc>
        <w:tc>
          <w:tcPr>
            <w:tcW w:w="858" w:type="dxa"/>
          </w:tcPr>
          <w:p w:rsidR="00806065" w:rsidRPr="00FE6068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  <w:p w:rsidR="001E160B" w:rsidRDefault="001E160B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1E160B" w:rsidRDefault="001E160B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806065" w:rsidRPr="00465AB2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="001E160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806065" w:rsidRPr="00A808D0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gridSpan w:val="2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1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8</w:t>
            </w:r>
          </w:p>
        </w:tc>
        <w:tc>
          <w:tcPr>
            <w:tcW w:w="7762" w:type="dxa"/>
            <w:gridSpan w:val="6"/>
          </w:tcPr>
          <w:p w:rsidR="0009070E" w:rsidRPr="001843BA" w:rsidRDefault="00806065" w:rsidP="004E1E2C">
            <w:pPr>
              <w:tabs>
                <w:tab w:val="left" w:pos="1276"/>
              </w:tabs>
              <w:rPr>
                <w:color w:val="00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808D0">
              <w:rPr>
                <w:b/>
                <w:sz w:val="20"/>
                <w:szCs w:val="20"/>
              </w:rPr>
              <w:t>8.</w:t>
            </w:r>
            <w:r w:rsidRPr="00A808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C2049" w:rsidRPr="007C2049">
              <w:t>Ауызша</w:t>
            </w:r>
            <w:proofErr w:type="spellEnd"/>
            <w:r w:rsidR="007C2049" w:rsidRPr="007C2049">
              <w:t xml:space="preserve"> және </w:t>
            </w:r>
            <w:proofErr w:type="spellStart"/>
            <w:r w:rsidR="007C2049" w:rsidRPr="007C2049">
              <w:t>вербалды</w:t>
            </w:r>
            <w:proofErr w:type="spellEnd"/>
            <w:r w:rsidR="007C2049" w:rsidRPr="007C2049">
              <w:t xml:space="preserve"> </w:t>
            </w:r>
            <w:proofErr w:type="spellStart"/>
            <w:r w:rsidR="007C2049" w:rsidRPr="007C2049">
              <w:t>емес</w:t>
            </w:r>
            <w:proofErr w:type="spellEnd"/>
            <w:r w:rsidR="007C2049" w:rsidRPr="007C2049">
              <w:rPr>
                <w:lang w:val="kk-KZ"/>
              </w:rPr>
              <w:t xml:space="preserve"> </w:t>
            </w:r>
            <w:proofErr w:type="spellStart"/>
            <w:r w:rsidR="007C2049" w:rsidRPr="007C2049">
              <w:t>байланыс</w:t>
            </w:r>
            <w:proofErr w:type="spellEnd"/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09070E" w:rsidRPr="0009070E" w:rsidRDefault="0009070E" w:rsidP="001843B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7C2049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С</w:t>
            </w:r>
            <w:r w:rsidRPr="00A808D0">
              <w:rPr>
                <w:b/>
                <w:sz w:val="20"/>
                <w:szCs w:val="20"/>
                <w:lang w:val="kk-KZ"/>
              </w:rPr>
              <w:t>С</w:t>
            </w:r>
            <w:r w:rsidRPr="00A808D0">
              <w:rPr>
                <w:b/>
                <w:sz w:val="20"/>
                <w:szCs w:val="20"/>
              </w:rPr>
              <w:t xml:space="preserve"> 8.</w:t>
            </w:r>
            <w:r w:rsidRPr="00A808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2049" w:rsidRPr="007C2049">
              <w:rPr>
                <w:sz w:val="22"/>
                <w:szCs w:val="22"/>
                <w:lang w:val="kk-KZ"/>
              </w:rPr>
              <w:t>Ауызша және вербалды емес байланыс. - Тақырыпты талдау.- Дискуссия</w:t>
            </w:r>
          </w:p>
        </w:tc>
        <w:tc>
          <w:tcPr>
            <w:tcW w:w="858" w:type="dxa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DD77B5" w:rsidRDefault="001E160B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1532AF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Default="00806065" w:rsidP="004E1E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ОСӨЖ</w:t>
            </w:r>
            <w:r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721311">
              <w:rPr>
                <w:b/>
                <w:sz w:val="20"/>
                <w:szCs w:val="20"/>
                <w:lang w:val="kk-KZ"/>
              </w:rPr>
              <w:t>.</w:t>
            </w:r>
            <w:r w:rsidRPr="00296F2B"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2131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808D0">
              <w:rPr>
                <w:sz w:val="20"/>
                <w:szCs w:val="20"/>
                <w:lang w:val="kk-KZ"/>
              </w:rPr>
              <w:t xml:space="preserve">орындау бойынша кеңес беру. </w:t>
            </w:r>
          </w:p>
          <w:p w:rsidR="001843BA" w:rsidRDefault="001843BA" w:rsidP="004E1E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1843BA" w:rsidRPr="00A808D0" w:rsidRDefault="001843BA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70E">
              <w:rPr>
                <w:b/>
                <w:lang w:val="kk-KZ"/>
              </w:rPr>
              <w:t>Аралық бақылау 1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1843BA" w:rsidRDefault="001843BA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1843BA" w:rsidRDefault="001843BA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1843BA" w:rsidRPr="001843BA" w:rsidRDefault="001843BA" w:rsidP="001843B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843BA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6"/>
          </w:tcPr>
          <w:p w:rsidR="00806065" w:rsidRPr="007153E4" w:rsidRDefault="00806065" w:rsidP="004E1E2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153E4">
              <w:rPr>
                <w:b/>
                <w:sz w:val="22"/>
                <w:szCs w:val="22"/>
                <w:lang w:val="kk-KZ"/>
              </w:rPr>
              <w:t>Д 9.</w:t>
            </w:r>
            <w:r w:rsidRPr="007153E4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153E4" w:rsidRPr="007153E4">
              <w:rPr>
                <w:sz w:val="22"/>
                <w:szCs w:val="22"/>
                <w:lang w:val="kk-KZ"/>
              </w:rPr>
              <w:t>Әлеуметтік-психологиялық байлан</w:t>
            </w:r>
            <w:proofErr w:type="spellStart"/>
            <w:r w:rsidR="007153E4" w:rsidRPr="007153E4">
              <w:rPr>
                <w:sz w:val="22"/>
                <w:szCs w:val="22"/>
              </w:rPr>
              <w:t>ыс</w:t>
            </w:r>
            <w:proofErr w:type="spellEnd"/>
            <w:r w:rsidR="007153E4" w:rsidRPr="007153E4">
              <w:rPr>
                <w:sz w:val="22"/>
                <w:szCs w:val="22"/>
              </w:rPr>
              <w:t xml:space="preserve"> </w:t>
            </w:r>
            <w:proofErr w:type="spellStart"/>
            <w:r w:rsidR="007153E4" w:rsidRPr="007153E4">
              <w:rPr>
                <w:sz w:val="22"/>
                <w:szCs w:val="22"/>
              </w:rPr>
              <w:t>негіздері</w:t>
            </w:r>
            <w:proofErr w:type="spellEnd"/>
          </w:p>
        </w:tc>
        <w:tc>
          <w:tcPr>
            <w:tcW w:w="858" w:type="dxa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7153E4" w:rsidRDefault="00806065" w:rsidP="004E1E2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153E4">
              <w:rPr>
                <w:b/>
                <w:sz w:val="22"/>
                <w:szCs w:val="22"/>
                <w:lang w:val="kk-KZ"/>
              </w:rPr>
              <w:t>СС 9.</w:t>
            </w:r>
            <w:r w:rsidRPr="007153E4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153E4" w:rsidRPr="007153E4">
              <w:rPr>
                <w:sz w:val="22"/>
                <w:szCs w:val="22"/>
                <w:lang w:val="kk-KZ"/>
              </w:rPr>
              <w:t>Әлеуметтік-психологиялық байланыс негіздері- Тақырыпты талдау.- Дискуссия.</w:t>
            </w:r>
          </w:p>
        </w:tc>
        <w:tc>
          <w:tcPr>
            <w:tcW w:w="858" w:type="dxa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DD77B5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6"/>
          </w:tcPr>
          <w:p w:rsidR="00806065" w:rsidRPr="00721311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C8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311">
              <w:rPr>
                <w:b/>
                <w:sz w:val="20"/>
                <w:szCs w:val="20"/>
                <w:lang w:val="kk-KZ"/>
              </w:rPr>
              <w:t>10.</w:t>
            </w:r>
            <w:r w:rsidRPr="009E2C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D553B" w:rsidRPr="00FD553B">
              <w:rPr>
                <w:sz w:val="22"/>
                <w:szCs w:val="22"/>
                <w:lang w:val="kk-KZ"/>
              </w:rPr>
              <w:t>Ақпараттың заманауи тұжырымдамалары.</w:t>
            </w:r>
          </w:p>
        </w:tc>
        <w:tc>
          <w:tcPr>
            <w:tcW w:w="858" w:type="dxa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721311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721311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21311">
              <w:rPr>
                <w:b/>
                <w:sz w:val="20"/>
                <w:szCs w:val="20"/>
                <w:lang w:val="kk-KZ"/>
              </w:rPr>
              <w:t>С</w:t>
            </w:r>
            <w:r w:rsidRPr="009E2C84">
              <w:rPr>
                <w:b/>
                <w:sz w:val="20"/>
                <w:szCs w:val="20"/>
                <w:lang w:val="kk-KZ"/>
              </w:rPr>
              <w:t>С</w:t>
            </w:r>
            <w:r w:rsidRPr="00721311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9E2C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D553B" w:rsidRPr="00FD553B">
              <w:rPr>
                <w:sz w:val="22"/>
                <w:szCs w:val="22"/>
                <w:lang w:val="kk-KZ"/>
              </w:rPr>
              <w:t>Ақпараттың заманауи тұжырымдамалары. - Тақырыпты талдау.- Дискуссия</w:t>
            </w:r>
          </w:p>
        </w:tc>
        <w:tc>
          <w:tcPr>
            <w:tcW w:w="858" w:type="dxa"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DD77B5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21311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C4031A" w:rsidRDefault="00806065" w:rsidP="00FC3A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33F06">
              <w:rPr>
                <w:b/>
                <w:bCs/>
                <w:sz w:val="20"/>
                <w:szCs w:val="20"/>
                <w:lang w:val="kk-KZ"/>
              </w:rPr>
              <w:t>СӨЖ-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88666B">
              <w:rPr>
                <w:b/>
                <w:color w:val="000000"/>
                <w:sz w:val="20"/>
                <w:szCs w:val="20"/>
                <w:lang w:val="kk-KZ"/>
              </w:rPr>
              <w:t>Тақырып:</w:t>
            </w:r>
            <w:r w:rsidR="00FC3A73" w:rsidRPr="0098581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C3A73" w:rsidRPr="00FC3A7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Тақырып: </w:t>
            </w:r>
            <w:r w:rsidR="00FC3A73" w:rsidRPr="00FC3A73">
              <w:rPr>
                <w:rFonts w:ascii="TimesNewRomanPSMT" w:hAnsi="TimesNewRomanPSMT" w:cs="TimesNewRomanPSMT"/>
                <w:sz w:val="22"/>
                <w:szCs w:val="22"/>
                <w:lang w:val="kk-KZ"/>
              </w:rPr>
              <w:t xml:space="preserve">Коммуникациялық  менеджмент ұғымы. </w:t>
            </w:r>
            <w:r w:rsidR="00D60A3B">
              <w:rPr>
                <w:rFonts w:ascii="TimesNewRomanPSMT" w:hAnsi="TimesNewRomanPSMT" w:cs="TimesNewRomanPSMT"/>
                <w:sz w:val="22"/>
                <w:szCs w:val="22"/>
                <w:lang w:val="kk-KZ"/>
              </w:rPr>
              <w:t>–</w:t>
            </w:r>
            <w:r w:rsidR="00FC3A73" w:rsidRPr="00FC3A73">
              <w:rPr>
                <w:rFonts w:ascii="TimesNewRomanPSMT" w:hAnsi="TimesNewRomanPSMT" w:cs="TimesNewRomanPSMT"/>
                <w:sz w:val="22"/>
                <w:szCs w:val="22"/>
                <w:lang w:val="kk-KZ"/>
              </w:rPr>
              <w:t xml:space="preserve"> </w:t>
            </w:r>
            <w:r w:rsidR="00D60A3B">
              <w:rPr>
                <w:b/>
                <w:sz w:val="22"/>
                <w:szCs w:val="22"/>
                <w:lang w:val="kk-KZ"/>
              </w:rPr>
              <w:t>Доклад хасау.</w:t>
            </w:r>
          </w:p>
        </w:tc>
        <w:tc>
          <w:tcPr>
            <w:tcW w:w="858" w:type="dxa"/>
          </w:tcPr>
          <w:p w:rsidR="00806065" w:rsidRPr="00C4031A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  <w:r w:rsidR="008A2B9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3F2DC5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11</w:t>
            </w:r>
          </w:p>
        </w:tc>
        <w:tc>
          <w:tcPr>
            <w:tcW w:w="7762" w:type="dxa"/>
            <w:gridSpan w:val="6"/>
          </w:tcPr>
          <w:p w:rsidR="00806065" w:rsidRPr="00FD553B" w:rsidRDefault="00806065" w:rsidP="00FD553B">
            <w:pPr>
              <w:tabs>
                <w:tab w:val="left" w:pos="1766"/>
              </w:tabs>
              <w:rPr>
                <w:b/>
                <w:sz w:val="22"/>
                <w:szCs w:val="22"/>
              </w:rPr>
            </w:pPr>
            <w:r w:rsidRPr="00FD553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FD553B">
              <w:rPr>
                <w:b/>
                <w:sz w:val="22"/>
                <w:szCs w:val="22"/>
              </w:rPr>
              <w:t>11.</w:t>
            </w:r>
            <w:r w:rsidRPr="00FD553B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FD553B" w:rsidRPr="00FD553B">
              <w:rPr>
                <w:sz w:val="22"/>
                <w:szCs w:val="22"/>
                <w:lang w:val="kk-KZ"/>
              </w:rPr>
              <w:t>Коммуникативті процесс</w:t>
            </w:r>
            <w:r w:rsidR="008E2CE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806065" w:rsidRPr="00EC6D7D" w:rsidRDefault="00806065" w:rsidP="004E1E2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A808D0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6"/>
          </w:tcPr>
          <w:p w:rsidR="00806065" w:rsidRPr="00FD553B" w:rsidRDefault="00806065" w:rsidP="004E1E2C">
            <w:pPr>
              <w:tabs>
                <w:tab w:val="left" w:pos="1853"/>
              </w:tabs>
              <w:rPr>
                <w:b/>
                <w:sz w:val="22"/>
                <w:szCs w:val="22"/>
                <w:lang w:val="kk-KZ"/>
              </w:rPr>
            </w:pPr>
            <w:r w:rsidRPr="00FD553B">
              <w:rPr>
                <w:b/>
                <w:sz w:val="22"/>
                <w:szCs w:val="22"/>
              </w:rPr>
              <w:t>С</w:t>
            </w:r>
            <w:r w:rsidRPr="00FD553B">
              <w:rPr>
                <w:b/>
                <w:sz w:val="22"/>
                <w:szCs w:val="22"/>
                <w:lang w:val="kk-KZ"/>
              </w:rPr>
              <w:t>С</w:t>
            </w:r>
            <w:r w:rsidRPr="00FD553B">
              <w:rPr>
                <w:b/>
                <w:sz w:val="22"/>
                <w:szCs w:val="22"/>
              </w:rPr>
              <w:t xml:space="preserve"> 11</w:t>
            </w:r>
            <w:r w:rsidR="00FD553B" w:rsidRPr="00FD553B">
              <w:rPr>
                <w:b/>
                <w:sz w:val="22"/>
                <w:szCs w:val="22"/>
                <w:lang w:val="kk-KZ"/>
              </w:rPr>
              <w:t>.</w:t>
            </w:r>
            <w:r w:rsidR="00FD553B" w:rsidRPr="00FD553B">
              <w:rPr>
                <w:sz w:val="22"/>
                <w:szCs w:val="22"/>
                <w:lang w:val="kk-KZ"/>
              </w:rPr>
              <w:t xml:space="preserve"> Коммуникативті процесс</w:t>
            </w:r>
            <w:r w:rsidRPr="00FD553B">
              <w:rPr>
                <w:b/>
                <w:sz w:val="22"/>
                <w:szCs w:val="22"/>
                <w:lang w:val="kk-KZ"/>
              </w:rPr>
              <w:t>.</w:t>
            </w:r>
            <w:r w:rsidR="00FD553B" w:rsidRPr="00FD553B">
              <w:rPr>
                <w:sz w:val="22"/>
                <w:szCs w:val="22"/>
                <w:lang w:val="kk-KZ"/>
              </w:rPr>
              <w:t>- Тақырыпты талдау.- Дискуссия</w:t>
            </w:r>
          </w:p>
        </w:tc>
        <w:tc>
          <w:tcPr>
            <w:tcW w:w="858" w:type="dxa"/>
          </w:tcPr>
          <w:p w:rsidR="00806065" w:rsidRPr="00FD553B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553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DD77B5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FD553B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6"/>
          </w:tcPr>
          <w:p w:rsidR="00806065" w:rsidRPr="008E2CE6" w:rsidRDefault="00806065" w:rsidP="004E1E2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8E2CE6">
              <w:rPr>
                <w:b/>
                <w:sz w:val="22"/>
                <w:szCs w:val="22"/>
                <w:lang w:val="kk-KZ"/>
              </w:rPr>
              <w:t>Д 12.</w:t>
            </w:r>
            <w:r w:rsidRPr="008E2CE6">
              <w:rPr>
                <w:sz w:val="22"/>
                <w:szCs w:val="22"/>
                <w:lang w:val="kk-KZ"/>
              </w:rPr>
              <w:t xml:space="preserve"> </w:t>
            </w:r>
            <w:r w:rsidR="008E2CE6" w:rsidRPr="008E2CE6">
              <w:rPr>
                <w:sz w:val="22"/>
                <w:szCs w:val="22"/>
                <w:lang w:val="kk-KZ"/>
              </w:rPr>
              <w:t xml:space="preserve">Бұқаралық коммуникация </w:t>
            </w:r>
            <w:r w:rsidR="008E2CE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806065" w:rsidRPr="00FD553B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FD553B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Default="00806065" w:rsidP="004E1E2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8E2CE6">
              <w:rPr>
                <w:b/>
                <w:sz w:val="22"/>
                <w:szCs w:val="22"/>
                <w:lang w:val="kk-KZ"/>
              </w:rPr>
              <w:t>СС 12.</w:t>
            </w:r>
            <w:r w:rsidRPr="008E2CE6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8E2CE6" w:rsidRPr="008E2CE6">
              <w:rPr>
                <w:sz w:val="22"/>
                <w:szCs w:val="22"/>
                <w:lang w:val="kk-KZ"/>
              </w:rPr>
              <w:t>Бұқаралық коммуникация - Тақырыпты талдау.- Дискуссия</w:t>
            </w:r>
          </w:p>
          <w:p w:rsidR="005F0F49" w:rsidRPr="008E2CE6" w:rsidRDefault="005F0F49" w:rsidP="004E1E2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ОСӨЖ 4 . СӨЖ 4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58" w:type="dxa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  <w:p w:rsidR="00806065" w:rsidRPr="007715F3" w:rsidRDefault="00806065" w:rsidP="004E1E2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6"/>
          </w:tcPr>
          <w:p w:rsidR="00806065" w:rsidRPr="00077A0E" w:rsidRDefault="00806065" w:rsidP="004E1E2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13.</w:t>
            </w:r>
            <w:r w:rsidRPr="00077A0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077A0E" w:rsidRPr="00077A0E">
              <w:rPr>
                <w:sz w:val="22"/>
                <w:szCs w:val="22"/>
                <w:lang w:val="kk-KZ"/>
              </w:rPr>
              <w:t xml:space="preserve">Коммуникацияның функциялары, түрлері, арналары және байланыс құралдары. </w:t>
            </w:r>
          </w:p>
        </w:tc>
        <w:tc>
          <w:tcPr>
            <w:tcW w:w="858" w:type="dxa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077A0E" w:rsidRDefault="00806065" w:rsidP="004E1E2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 xml:space="preserve">СС 13. </w:t>
            </w:r>
            <w:r w:rsidR="00077A0E" w:rsidRPr="00077A0E">
              <w:rPr>
                <w:sz w:val="22"/>
                <w:szCs w:val="22"/>
                <w:lang w:val="kk-KZ"/>
              </w:rPr>
              <w:t>Коммуникацияның функциялары, түрлері, арналары және байланыс құралдары. - Тақырыпты талдау. - Дискуссия</w:t>
            </w:r>
          </w:p>
        </w:tc>
        <w:tc>
          <w:tcPr>
            <w:tcW w:w="858" w:type="dxa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7715F3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6"/>
          </w:tcPr>
          <w:p w:rsidR="00806065" w:rsidRPr="00077A0E" w:rsidRDefault="00806065" w:rsidP="004E1E2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14.</w:t>
            </w:r>
            <w:r w:rsidRPr="00077A0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077A0E" w:rsidRPr="00077A0E">
              <w:rPr>
                <w:sz w:val="22"/>
                <w:szCs w:val="22"/>
                <w:lang w:val="kk-KZ"/>
              </w:rPr>
              <w:t>Қазіргі байланыс мәселел</w:t>
            </w:r>
            <w:r w:rsidR="00077A0E">
              <w:rPr>
                <w:sz w:val="22"/>
                <w:szCs w:val="22"/>
                <w:lang w:val="kk-KZ"/>
              </w:rPr>
              <w:t>елері.</w:t>
            </w:r>
          </w:p>
        </w:tc>
        <w:tc>
          <w:tcPr>
            <w:tcW w:w="858" w:type="dxa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FD553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077A0E" w:rsidRDefault="00806065" w:rsidP="004E1E2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СС 14.</w:t>
            </w:r>
            <w:r w:rsidRPr="00077A0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077A0E" w:rsidRPr="00077A0E">
              <w:rPr>
                <w:sz w:val="22"/>
                <w:szCs w:val="22"/>
                <w:lang w:val="kk-KZ"/>
              </w:rPr>
              <w:t>Қазіргі байланыс мәселелері. - Тақырыпты талдау.- Дискуссия</w:t>
            </w:r>
          </w:p>
        </w:tc>
        <w:tc>
          <w:tcPr>
            <w:tcW w:w="858" w:type="dxa"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7715F3" w:rsidRDefault="008A2B9D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806065" w:rsidRPr="00296F2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715F3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5F0F49" w:rsidRDefault="00806065" w:rsidP="005F0F49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FE6068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96F2B">
              <w:rPr>
                <w:b/>
                <w:bCs/>
                <w:sz w:val="20"/>
                <w:szCs w:val="20"/>
                <w:lang w:val="kk-KZ"/>
              </w:rPr>
              <w:t>қорғау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Тақырып: </w:t>
            </w:r>
            <w:r w:rsidR="005F0F49" w:rsidRPr="005F0F49">
              <w:rPr>
                <w:color w:val="000000" w:themeColor="text1"/>
                <w:sz w:val="22"/>
                <w:szCs w:val="22"/>
                <w:lang w:val="kk-KZ"/>
              </w:rPr>
              <w:t>Тақырып:</w:t>
            </w:r>
            <w:r w:rsidR="005F0F49" w:rsidRPr="005F0F49">
              <w:rPr>
                <w:sz w:val="22"/>
                <w:szCs w:val="22"/>
                <w:lang w:val="kk-KZ"/>
              </w:rPr>
              <w:t xml:space="preserve"> </w:t>
            </w:r>
            <w:r w:rsidR="005F0F49" w:rsidRPr="005F0F49">
              <w:rPr>
                <w:color w:val="000000" w:themeColor="text1"/>
                <w:sz w:val="22"/>
                <w:szCs w:val="22"/>
                <w:lang w:val="kk-KZ"/>
              </w:rPr>
              <w:t>Бұқаралық ақпарат тарату арналары</w:t>
            </w:r>
            <w:r w:rsidR="005F0F49" w:rsidRPr="005F0F49">
              <w:rPr>
                <w:sz w:val="22"/>
                <w:szCs w:val="22"/>
                <w:lang w:val="kk-KZ"/>
              </w:rPr>
              <w:t xml:space="preserve">– </w:t>
            </w:r>
            <w:r w:rsidR="00D60A3B">
              <w:rPr>
                <w:sz w:val="22"/>
                <w:szCs w:val="22"/>
                <w:lang w:val="kk-KZ"/>
              </w:rPr>
              <w:t>Презентация жасау.</w:t>
            </w:r>
          </w:p>
        </w:tc>
        <w:tc>
          <w:tcPr>
            <w:tcW w:w="858" w:type="dxa"/>
          </w:tcPr>
          <w:p w:rsidR="00806065" w:rsidRPr="00FE6068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465AB2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806065" w:rsidRPr="00296F2B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806065" w:rsidRPr="00296F2B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6"/>
          </w:tcPr>
          <w:p w:rsidR="00806065" w:rsidRPr="00077A0E" w:rsidRDefault="00806065" w:rsidP="004E1E2C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077A0E">
              <w:rPr>
                <w:b/>
                <w:sz w:val="22"/>
                <w:szCs w:val="22"/>
                <w:lang w:val="kk-KZ"/>
              </w:rPr>
              <w:t>Д 15.</w:t>
            </w:r>
            <w:r w:rsidR="00077A0E" w:rsidRPr="00077A0E">
              <w:rPr>
                <w:sz w:val="22"/>
                <w:szCs w:val="22"/>
                <w:lang w:val="kk-KZ"/>
              </w:rPr>
              <w:t xml:space="preserve"> Байланыс тиімділігін бағалау. </w:t>
            </w:r>
          </w:p>
        </w:tc>
        <w:tc>
          <w:tcPr>
            <w:tcW w:w="858" w:type="dxa"/>
          </w:tcPr>
          <w:p w:rsidR="00806065" w:rsidRPr="00296F2B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806065" w:rsidRPr="00EC6D7D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06065" w:rsidRPr="00710F37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10F37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710F37" w:rsidRDefault="00806065" w:rsidP="004E1E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0F37">
              <w:rPr>
                <w:sz w:val="20"/>
                <w:szCs w:val="20"/>
                <w:lang w:val="kk-KZ"/>
              </w:rPr>
              <w:t>СС 15.</w:t>
            </w:r>
            <w:r w:rsidR="00AB5129" w:rsidRPr="00077A0E">
              <w:rPr>
                <w:sz w:val="22"/>
                <w:szCs w:val="22"/>
                <w:lang w:val="kk-KZ"/>
              </w:rPr>
              <w:t xml:space="preserve"> Байланыс тиімділігін бағалау. - Тақырыпты талдау.- Дискуссия </w:t>
            </w:r>
            <w:r w:rsidR="00AB512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806065" w:rsidRPr="00710F37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806065" w:rsidRPr="00710F37" w:rsidRDefault="00806065" w:rsidP="004E1E2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806065" w:rsidRPr="00710F37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806065" w:rsidRPr="00710F37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6"/>
          </w:tcPr>
          <w:p w:rsidR="00806065" w:rsidRPr="00710F37" w:rsidRDefault="008A6231" w:rsidP="004E1E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0F37">
              <w:rPr>
                <w:sz w:val="20"/>
                <w:szCs w:val="20"/>
                <w:lang w:val="kk-KZ"/>
              </w:rPr>
              <w:t>БМ</w:t>
            </w:r>
            <w:r w:rsidR="00806065" w:rsidRPr="00710F37">
              <w:rPr>
                <w:sz w:val="20"/>
                <w:szCs w:val="20"/>
                <w:lang w:val="kk-KZ"/>
              </w:rPr>
              <w:t xml:space="preserve">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806065" w:rsidRPr="00710F37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806065" w:rsidRPr="00710F37" w:rsidRDefault="00806065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6065" w:rsidRPr="00710F37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</w:tcPr>
          <w:p w:rsidR="00710F37" w:rsidRPr="00710F37" w:rsidRDefault="00710F37" w:rsidP="004E1E2C">
            <w:pPr>
              <w:tabs>
                <w:tab w:val="left" w:pos="1276"/>
              </w:tabs>
              <w:rPr>
                <w:lang w:val="kk-KZ"/>
              </w:rPr>
            </w:pPr>
          </w:p>
          <w:p w:rsidR="00710F37" w:rsidRPr="00710F37" w:rsidRDefault="00710F37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lang w:val="kk-KZ"/>
              </w:rPr>
              <w:t>16.</w:t>
            </w:r>
            <w:r>
              <w:rPr>
                <w:b/>
                <w:lang w:val="kk-KZ"/>
              </w:rPr>
              <w:t xml:space="preserve"> </w:t>
            </w:r>
            <w:r w:rsidRPr="00710F37">
              <w:rPr>
                <w:b/>
                <w:lang w:val="kk-KZ"/>
              </w:rPr>
              <w:t xml:space="preserve">                </w:t>
            </w:r>
            <w:r w:rsidR="00806065" w:rsidRPr="00710F37">
              <w:rPr>
                <w:b/>
                <w:lang w:val="kk-KZ"/>
              </w:rPr>
              <w:t>Аралық бақылау 2</w:t>
            </w:r>
          </w:p>
        </w:tc>
        <w:tc>
          <w:tcPr>
            <w:tcW w:w="732" w:type="dxa"/>
            <w:gridSpan w:val="2"/>
          </w:tcPr>
          <w:p w:rsidR="00710F37" w:rsidRDefault="00710F37" w:rsidP="004E1E2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710F37" w:rsidRPr="00710F37" w:rsidRDefault="00806065" w:rsidP="00710F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06065" w:rsidRPr="00CA44D2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806065" w:rsidRPr="00CA44D2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CA44D2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r w:rsidRPr="00CA44D2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806065" w:rsidRPr="00CA44D2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06065" w:rsidRPr="00CA44D2" w:rsidTr="004E1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9"/>
            <w:shd w:val="clear" w:color="auto" w:fill="FFFFFF"/>
          </w:tcPr>
          <w:p w:rsidR="00806065" w:rsidRPr="00CA44D2" w:rsidRDefault="00806065" w:rsidP="004E1E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806065" w:rsidRPr="00CA44D2" w:rsidRDefault="00806065" w:rsidP="004E1E2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806065" w:rsidRDefault="00806065" w:rsidP="0080606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806065" w:rsidRDefault="00806065" w:rsidP="00806065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806065" w:rsidRDefault="00806065" w:rsidP="00806065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806065" w:rsidRDefault="00806065" w:rsidP="0080606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806065" w:rsidRDefault="00806065" w:rsidP="0080606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806065" w:rsidRPr="007B57DC" w:rsidRDefault="00806065" w:rsidP="0080606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«Медиазерттеудің методологиясы мен әдістері» пәнінің рубрикаторы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806065" w:rsidRPr="00F76949" w:rsidRDefault="00806065" w:rsidP="0080606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806065" w:rsidRPr="00F76949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7A466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BF4583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BF4583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06065" w:rsidRPr="00BF4583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06065" w:rsidRPr="00A55960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75375A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806065" w:rsidRPr="00E11E5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E11E5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DE6134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DE6134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8A55B3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06065" w:rsidRPr="001532AF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75375A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806065" w:rsidRPr="00E11E5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806065" w:rsidRPr="00E11E5F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06065" w:rsidRPr="004A20F0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06065" w:rsidRPr="001532AF" w:rsidTr="004E1E2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753A95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806065" w:rsidRPr="000113D9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4A20F0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F76949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903654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6065" w:rsidRPr="005A3A91" w:rsidRDefault="00806065" w:rsidP="004E1E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806065" w:rsidRDefault="00806065" w:rsidP="00806065">
      <w:pPr>
        <w:tabs>
          <w:tab w:val="left" w:pos="1276"/>
        </w:tabs>
        <w:rPr>
          <w:b/>
          <w:lang w:val="kk-KZ"/>
        </w:rPr>
      </w:pPr>
    </w:p>
    <w:p w:rsidR="00806065" w:rsidRDefault="00806065" w:rsidP="00806065">
      <w:pPr>
        <w:tabs>
          <w:tab w:val="left" w:pos="1276"/>
        </w:tabs>
        <w:rPr>
          <w:b/>
          <w:lang w:val="kk-KZ"/>
        </w:rPr>
      </w:pPr>
    </w:p>
    <w:p w:rsidR="00806065" w:rsidRDefault="00806065" w:rsidP="00806065">
      <w:pPr>
        <w:tabs>
          <w:tab w:val="left" w:pos="1276"/>
        </w:tabs>
        <w:rPr>
          <w:b/>
          <w:lang w:val="kk-KZ"/>
        </w:rPr>
      </w:pPr>
      <w:r w:rsidRPr="00342C1C">
        <w:rPr>
          <w:b/>
          <w:lang w:val="kk-KZ"/>
        </w:rPr>
        <w:t xml:space="preserve">Декан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</w:t>
      </w:r>
      <w:r w:rsidRPr="00342C1C">
        <w:rPr>
          <w:b/>
          <w:lang w:val="kk-KZ"/>
        </w:rPr>
        <w:t xml:space="preserve">Қ . Әуесбайұлы </w:t>
      </w:r>
    </w:p>
    <w:p w:rsidR="00806065" w:rsidRPr="00931E89" w:rsidRDefault="00806065" w:rsidP="00931E89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  <w:t xml:space="preserve">        </w:t>
      </w:r>
    </w:p>
    <w:p w:rsidR="00806065" w:rsidRPr="00342C1C" w:rsidRDefault="00806065" w:rsidP="00806065">
      <w:pPr>
        <w:pStyle w:val="ac"/>
        <w:rPr>
          <w:b/>
          <w:lang w:val="kk-KZ"/>
        </w:rPr>
      </w:pPr>
      <w:r w:rsidRPr="00342C1C">
        <w:rPr>
          <w:b/>
          <w:lang w:val="kk-KZ"/>
        </w:rPr>
        <w:t>Oқыту және білім беру сапасы бойынша</w:t>
      </w:r>
    </w:p>
    <w:p w:rsidR="00806065" w:rsidRPr="00342C1C" w:rsidRDefault="00806065" w:rsidP="00806065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Академиялық комитетінің төрағасы                            </w:t>
      </w:r>
      <w:r>
        <w:rPr>
          <w:b/>
          <w:lang w:val="kk-KZ"/>
        </w:rPr>
        <w:t xml:space="preserve">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 xml:space="preserve">М. </w:t>
      </w:r>
      <w:r>
        <w:rPr>
          <w:b/>
          <w:lang w:val="kk-KZ"/>
        </w:rPr>
        <w:t xml:space="preserve">О. </w:t>
      </w:r>
      <w:r w:rsidRPr="00342C1C">
        <w:rPr>
          <w:b/>
          <w:lang w:val="kk-KZ"/>
        </w:rPr>
        <w:t>Негізбаева</w:t>
      </w:r>
    </w:p>
    <w:p w:rsidR="00806065" w:rsidRDefault="00806065" w:rsidP="00806065">
      <w:pPr>
        <w:pStyle w:val="ac"/>
        <w:rPr>
          <w:b/>
          <w:lang w:val="kk-KZ"/>
        </w:rPr>
      </w:pPr>
    </w:p>
    <w:p w:rsidR="00806065" w:rsidRDefault="00931E89" w:rsidP="00806065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Кафедра меңгерушісі                                                     </w:t>
      </w:r>
      <w:r>
        <w:rPr>
          <w:b/>
          <w:lang w:val="kk-KZ"/>
        </w:rPr>
        <w:t xml:space="preserve">                         </w:t>
      </w:r>
      <w:r w:rsidRPr="00342C1C">
        <w:rPr>
          <w:b/>
          <w:lang w:val="kk-KZ"/>
        </w:rPr>
        <w:t xml:space="preserve">Ә. </w:t>
      </w:r>
      <w:r>
        <w:rPr>
          <w:b/>
          <w:lang w:val="kk-KZ"/>
        </w:rPr>
        <w:t xml:space="preserve">Б. </w:t>
      </w:r>
      <w:r w:rsidRPr="00342C1C">
        <w:rPr>
          <w:b/>
          <w:lang w:val="kk-KZ"/>
        </w:rPr>
        <w:t>Әлжанова</w:t>
      </w:r>
    </w:p>
    <w:p w:rsidR="00931E89" w:rsidRDefault="00931E89" w:rsidP="00806065">
      <w:pPr>
        <w:pStyle w:val="ac"/>
        <w:rPr>
          <w:b/>
          <w:lang w:val="kk-KZ"/>
        </w:rPr>
      </w:pPr>
    </w:p>
    <w:p w:rsidR="00806065" w:rsidRPr="00342C1C" w:rsidRDefault="00806065" w:rsidP="00806065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Дәріскер                                                                         </w:t>
      </w:r>
      <w:r>
        <w:rPr>
          <w:b/>
          <w:lang w:val="kk-KZ"/>
        </w:rPr>
        <w:t xml:space="preserve">   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>Г. С. Өзбекова</w:t>
      </w:r>
    </w:p>
    <w:p w:rsidR="00806065" w:rsidRPr="001334EB" w:rsidRDefault="00806065" w:rsidP="00806065">
      <w:pPr>
        <w:rPr>
          <w:b/>
          <w:u w:val="single"/>
          <w:lang w:val="kk-KZ"/>
        </w:rPr>
      </w:pPr>
    </w:p>
    <w:p w:rsidR="00806065" w:rsidRPr="001334EB" w:rsidRDefault="00806065" w:rsidP="00806065">
      <w:pPr>
        <w:rPr>
          <w:b/>
          <w:u w:val="single"/>
          <w:lang w:val="kk-KZ"/>
        </w:rPr>
      </w:pPr>
    </w:p>
    <w:p w:rsidR="0079435E" w:rsidRDefault="0079435E"/>
    <w:sectPr w:rsidR="0079435E" w:rsidSect="004E1E2C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6065"/>
    <w:rsid w:val="00077A0E"/>
    <w:rsid w:val="0009070E"/>
    <w:rsid w:val="000A43DA"/>
    <w:rsid w:val="001532AF"/>
    <w:rsid w:val="001843BA"/>
    <w:rsid w:val="001B1903"/>
    <w:rsid w:val="001E160B"/>
    <w:rsid w:val="00223ADA"/>
    <w:rsid w:val="00404E1C"/>
    <w:rsid w:val="00495E5D"/>
    <w:rsid w:val="004D3EC7"/>
    <w:rsid w:val="004E1E2C"/>
    <w:rsid w:val="00544198"/>
    <w:rsid w:val="005472DC"/>
    <w:rsid w:val="005C6342"/>
    <w:rsid w:val="005F0F49"/>
    <w:rsid w:val="006668B8"/>
    <w:rsid w:val="00695F04"/>
    <w:rsid w:val="006A5A14"/>
    <w:rsid w:val="00710F37"/>
    <w:rsid w:val="007153E4"/>
    <w:rsid w:val="0079435E"/>
    <w:rsid w:val="007C2049"/>
    <w:rsid w:val="007E6B05"/>
    <w:rsid w:val="00806065"/>
    <w:rsid w:val="00841F2B"/>
    <w:rsid w:val="00862458"/>
    <w:rsid w:val="00887962"/>
    <w:rsid w:val="008A2B9D"/>
    <w:rsid w:val="008A6231"/>
    <w:rsid w:val="008E2CE6"/>
    <w:rsid w:val="00931E89"/>
    <w:rsid w:val="00A31F8D"/>
    <w:rsid w:val="00A72682"/>
    <w:rsid w:val="00AB5129"/>
    <w:rsid w:val="00AE16AC"/>
    <w:rsid w:val="00AF0B42"/>
    <w:rsid w:val="00B475AE"/>
    <w:rsid w:val="00B560EA"/>
    <w:rsid w:val="00BC2B7C"/>
    <w:rsid w:val="00C87C36"/>
    <w:rsid w:val="00D42179"/>
    <w:rsid w:val="00D60A3B"/>
    <w:rsid w:val="00DF71A1"/>
    <w:rsid w:val="00E15540"/>
    <w:rsid w:val="00E97226"/>
    <w:rsid w:val="00F46162"/>
    <w:rsid w:val="00F56C65"/>
    <w:rsid w:val="00FC1972"/>
    <w:rsid w:val="00FC3A73"/>
    <w:rsid w:val="00FD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6065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806065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80606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06065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806065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80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60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060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606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8060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6065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806065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806065"/>
    <w:rPr>
      <w:rFonts w:cs="Times New Roman"/>
    </w:rPr>
  </w:style>
  <w:style w:type="paragraph" w:styleId="ac">
    <w:name w:val="No Spacing"/>
    <w:uiPriority w:val="1"/>
    <w:qFormat/>
    <w:rsid w:val="0080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A72682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zbekova.gulnar1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3865309741?pwd=daFTtqT6uSQ1QIITh1KMbOx2KI0IC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5D63A-84E3-4FB2-96DB-8C0DBB11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40</cp:revision>
  <dcterms:created xsi:type="dcterms:W3CDTF">2025-09-20T05:30:00Z</dcterms:created>
  <dcterms:modified xsi:type="dcterms:W3CDTF">2025-09-21T12:57:00Z</dcterms:modified>
</cp:coreProperties>
</file>